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03A" w:rsidRPr="00F52ED9" w:rsidRDefault="001F7DDF" w:rsidP="001F7DDF">
      <w:pPr>
        <w:tabs>
          <w:tab w:val="left" w:pos="993"/>
        </w:tabs>
        <w:spacing w:after="120" w:line="240" w:lineRule="auto"/>
        <w:jc w:val="both"/>
        <w:rPr>
          <w:rFonts w:ascii="Arial" w:eastAsia="Calibri" w:hAnsi="Arial" w:cs="Arial"/>
          <w:noProof/>
          <w:sz w:val="23"/>
          <w:szCs w:val="23"/>
          <w:lang w:val="sr-Cyrl-RS"/>
        </w:rPr>
      </w:pPr>
      <w:r w:rsidRPr="00F52ED9">
        <w:rPr>
          <w:rFonts w:ascii="Arial" w:eastAsia="Calibri" w:hAnsi="Arial" w:cs="Arial"/>
          <w:noProof/>
          <w:sz w:val="23"/>
          <w:szCs w:val="23"/>
          <w:lang w:val="sr-Cyrl-RS"/>
        </w:rPr>
        <w:tab/>
      </w:r>
      <w:r w:rsidR="00CC5CD1" w:rsidRPr="00F52ED9">
        <w:rPr>
          <w:rFonts w:ascii="Arial" w:eastAsia="Calibri" w:hAnsi="Arial" w:cs="Arial"/>
          <w:noProof/>
          <w:sz w:val="23"/>
          <w:szCs w:val="23"/>
          <w:lang w:val="sr-Cyrl-RS"/>
        </w:rPr>
        <w:t xml:space="preserve">На основу члaна </w:t>
      </w:r>
      <w:r w:rsidR="00FE20A1" w:rsidRPr="00F52ED9">
        <w:rPr>
          <w:rFonts w:ascii="Arial" w:eastAsia="Calibri" w:hAnsi="Arial" w:cs="Arial"/>
          <w:noProof/>
          <w:sz w:val="23"/>
          <w:szCs w:val="23"/>
          <w:lang w:val="sr-Cyrl-RS"/>
        </w:rPr>
        <w:t xml:space="preserve">24. Закона о избору народних посланика </w:t>
      </w:r>
      <w:r w:rsidR="00D17667" w:rsidRPr="00F52ED9">
        <w:rPr>
          <w:rFonts w:ascii="Arial" w:eastAsia="Calibri" w:hAnsi="Arial" w:cs="Arial"/>
          <w:noProof/>
          <w:sz w:val="23"/>
          <w:szCs w:val="23"/>
          <w:lang w:val="sr-Cyrl-RS"/>
        </w:rPr>
        <w:t>(„Службени гласник РС“, број</w:t>
      </w:r>
      <w:r w:rsidR="005E303A" w:rsidRPr="00F52ED9">
        <w:rPr>
          <w:rFonts w:ascii="Arial" w:eastAsia="Calibri" w:hAnsi="Arial" w:cs="Arial"/>
          <w:noProof/>
          <w:sz w:val="23"/>
          <w:szCs w:val="23"/>
          <w:lang w:val="sr-Cyrl-RS"/>
        </w:rPr>
        <w:t xml:space="preserve"> </w:t>
      </w:r>
      <w:r w:rsidR="00FE20A1" w:rsidRPr="00F52ED9">
        <w:rPr>
          <w:rFonts w:ascii="Arial" w:eastAsia="Calibri" w:hAnsi="Arial" w:cs="Arial"/>
          <w:noProof/>
          <w:sz w:val="23"/>
          <w:szCs w:val="23"/>
          <w:lang w:val="sr-Cyrl-RS"/>
        </w:rPr>
        <w:t>14/22</w:t>
      </w:r>
      <w:r w:rsidR="005E303A" w:rsidRPr="00F52ED9">
        <w:rPr>
          <w:rFonts w:ascii="Arial" w:eastAsia="Calibri" w:hAnsi="Arial" w:cs="Arial"/>
          <w:noProof/>
          <w:sz w:val="23"/>
          <w:szCs w:val="23"/>
          <w:lang w:val="sr-Cyrl-RS"/>
        </w:rPr>
        <w:t>)</w:t>
      </w:r>
      <w:r w:rsidR="009D1A05" w:rsidRPr="00F52ED9">
        <w:rPr>
          <w:rFonts w:ascii="Arial" w:eastAsia="Calibri" w:hAnsi="Arial" w:cs="Arial"/>
          <w:noProof/>
          <w:sz w:val="23"/>
          <w:szCs w:val="23"/>
          <w:lang w:val="sr-Cyrl-RS"/>
        </w:rPr>
        <w:t>, а у вези са чл</w:t>
      </w:r>
      <w:r w:rsidR="00A91ADE" w:rsidRPr="00F52ED9">
        <w:rPr>
          <w:rFonts w:ascii="Arial" w:eastAsia="Calibri" w:hAnsi="Arial" w:cs="Arial"/>
          <w:noProof/>
          <w:sz w:val="23"/>
          <w:szCs w:val="23"/>
          <w:lang w:val="sr-Cyrl-RS"/>
        </w:rPr>
        <w:t>.</w:t>
      </w:r>
      <w:r w:rsidR="009D1A05" w:rsidRPr="00F52ED9">
        <w:rPr>
          <w:rFonts w:ascii="Arial" w:eastAsia="Calibri" w:hAnsi="Arial" w:cs="Arial"/>
          <w:noProof/>
          <w:sz w:val="23"/>
          <w:szCs w:val="23"/>
          <w:lang w:val="sr-Cyrl-RS"/>
        </w:rPr>
        <w:t xml:space="preserve"> </w:t>
      </w:r>
      <w:r w:rsidR="00A91ADE" w:rsidRPr="00F52ED9">
        <w:rPr>
          <w:rFonts w:ascii="Arial" w:eastAsia="Calibri" w:hAnsi="Arial" w:cs="Arial"/>
          <w:noProof/>
          <w:sz w:val="23"/>
          <w:szCs w:val="23"/>
          <w:lang w:val="sr-Cyrl-RS"/>
        </w:rPr>
        <w:t xml:space="preserve">41. и </w:t>
      </w:r>
      <w:r w:rsidR="009D1A05" w:rsidRPr="00F52ED9">
        <w:rPr>
          <w:rFonts w:ascii="Arial" w:eastAsia="Calibri" w:hAnsi="Arial" w:cs="Arial"/>
          <w:noProof/>
          <w:sz w:val="23"/>
          <w:szCs w:val="23"/>
          <w:lang w:val="sr-Cyrl-RS"/>
        </w:rPr>
        <w:t>42. Закона о заштити података о личности („Службени гласник РС“, број 87/18)</w:t>
      </w:r>
      <w:r w:rsidR="005E303A" w:rsidRPr="00F52ED9">
        <w:rPr>
          <w:rFonts w:ascii="Arial" w:eastAsia="Calibri" w:hAnsi="Arial" w:cs="Arial"/>
          <w:noProof/>
          <w:sz w:val="23"/>
          <w:szCs w:val="23"/>
          <w:lang w:val="sr-Cyrl-RS"/>
        </w:rPr>
        <w:t xml:space="preserve">, </w:t>
      </w:r>
    </w:p>
    <w:p w:rsidR="005E303A" w:rsidRPr="00F52ED9" w:rsidRDefault="001F7DDF" w:rsidP="001F7DDF">
      <w:pPr>
        <w:tabs>
          <w:tab w:val="left" w:pos="993"/>
        </w:tabs>
        <w:spacing w:after="360" w:line="240" w:lineRule="auto"/>
        <w:jc w:val="both"/>
        <w:rPr>
          <w:rFonts w:ascii="Arial" w:eastAsia="Calibri" w:hAnsi="Arial" w:cs="Arial"/>
          <w:noProof/>
          <w:sz w:val="23"/>
          <w:szCs w:val="23"/>
          <w:lang w:val="sr-Cyrl-RS"/>
        </w:rPr>
      </w:pPr>
      <w:r w:rsidRPr="00F52ED9">
        <w:rPr>
          <w:rFonts w:ascii="Arial" w:eastAsia="Calibri" w:hAnsi="Arial" w:cs="Arial"/>
          <w:noProof/>
          <w:sz w:val="23"/>
          <w:szCs w:val="23"/>
          <w:lang w:val="sr-Cyrl-RS"/>
        </w:rPr>
        <w:tab/>
      </w:r>
      <w:r w:rsidR="005E303A" w:rsidRPr="00F52ED9">
        <w:rPr>
          <w:rFonts w:ascii="Arial" w:eastAsia="Calibri" w:hAnsi="Arial" w:cs="Arial"/>
          <w:noProof/>
          <w:sz w:val="23"/>
          <w:szCs w:val="23"/>
          <w:lang w:val="sr-Cyrl-RS"/>
        </w:rPr>
        <w:t>Републичка изборна комисија, на с</w:t>
      </w:r>
      <w:r w:rsidR="00876DF5" w:rsidRPr="00F52ED9">
        <w:rPr>
          <w:rFonts w:ascii="Arial" w:eastAsia="Calibri" w:hAnsi="Arial" w:cs="Arial"/>
          <w:noProof/>
          <w:sz w:val="23"/>
          <w:szCs w:val="23"/>
          <w:lang w:val="sr-Cyrl-RS"/>
        </w:rPr>
        <w:t xml:space="preserve">едници одржаној </w:t>
      </w:r>
      <w:r w:rsidR="00F23335">
        <w:rPr>
          <w:rFonts w:ascii="Arial" w:eastAsia="Calibri" w:hAnsi="Arial" w:cs="Arial"/>
          <w:noProof/>
          <w:sz w:val="23"/>
          <w:szCs w:val="23"/>
          <w:lang w:val="sr-Cyrl-RS"/>
        </w:rPr>
        <w:t>24</w:t>
      </w:r>
      <w:r w:rsidR="00876DF5" w:rsidRPr="00F52ED9">
        <w:rPr>
          <w:rFonts w:ascii="Arial" w:eastAsia="Calibri" w:hAnsi="Arial" w:cs="Arial"/>
          <w:noProof/>
          <w:sz w:val="23"/>
          <w:szCs w:val="23"/>
          <w:lang w:val="sr-Cyrl-RS"/>
        </w:rPr>
        <w:t xml:space="preserve">. </w:t>
      </w:r>
      <w:r w:rsidR="00E2185B" w:rsidRPr="00F52ED9">
        <w:rPr>
          <w:rFonts w:ascii="Arial" w:eastAsia="Calibri" w:hAnsi="Arial" w:cs="Arial"/>
          <w:noProof/>
          <w:sz w:val="23"/>
          <w:szCs w:val="23"/>
          <w:lang w:val="sr-Cyrl-RS"/>
        </w:rPr>
        <w:t>октобра</w:t>
      </w:r>
      <w:r w:rsidR="00876DF5" w:rsidRPr="00F52ED9">
        <w:rPr>
          <w:rFonts w:ascii="Arial" w:eastAsia="Calibri" w:hAnsi="Arial" w:cs="Arial"/>
          <w:noProof/>
          <w:sz w:val="23"/>
          <w:szCs w:val="23"/>
          <w:lang w:val="sr-Cyrl-RS"/>
        </w:rPr>
        <w:t xml:space="preserve"> 2023</w:t>
      </w:r>
      <w:r w:rsidR="005E303A" w:rsidRPr="00F52ED9">
        <w:rPr>
          <w:rFonts w:ascii="Arial" w:eastAsia="Calibri" w:hAnsi="Arial" w:cs="Arial"/>
          <w:noProof/>
          <w:sz w:val="23"/>
          <w:szCs w:val="23"/>
          <w:lang w:val="sr-Cyrl-RS"/>
        </w:rPr>
        <w:t>. године, донела је</w:t>
      </w:r>
    </w:p>
    <w:p w:rsidR="00E70259" w:rsidRPr="00F52ED9" w:rsidRDefault="00A91ADE" w:rsidP="005E303A">
      <w:pPr>
        <w:spacing w:after="120" w:line="240" w:lineRule="auto"/>
        <w:jc w:val="center"/>
        <w:rPr>
          <w:rFonts w:ascii="Arial" w:eastAsia="Calibri" w:hAnsi="Arial" w:cs="Arial"/>
          <w:b/>
          <w:caps/>
          <w:noProof/>
          <w:sz w:val="36"/>
          <w:lang w:val="sr-Cyrl-RS" w:eastAsia="de-DE"/>
        </w:rPr>
      </w:pPr>
      <w:r w:rsidRPr="00F52ED9">
        <w:rPr>
          <w:rFonts w:ascii="Arial" w:eastAsia="Calibri" w:hAnsi="Arial" w:cs="Arial"/>
          <w:b/>
          <w:caps/>
          <w:noProof/>
          <w:sz w:val="36"/>
          <w:lang w:val="sr-Cyrl-RS" w:eastAsia="de-DE"/>
        </w:rPr>
        <w:t>У П У Т С Т В О</w:t>
      </w:r>
    </w:p>
    <w:p w:rsidR="00E70259" w:rsidRPr="00F52ED9" w:rsidRDefault="00364192" w:rsidP="001838B4">
      <w:pPr>
        <w:spacing w:after="360" w:line="240" w:lineRule="auto"/>
        <w:ind w:left="567" w:right="567"/>
        <w:jc w:val="center"/>
        <w:rPr>
          <w:rFonts w:ascii="Arial Bold" w:eastAsia="Calibri" w:hAnsi="Arial Bold" w:cs="Times New Roman"/>
          <w:caps/>
          <w:noProof/>
          <w:sz w:val="28"/>
          <w:lang w:val="sr-Cyrl-RS" w:eastAsia="de-DE"/>
        </w:rPr>
      </w:pPr>
      <w:r w:rsidRPr="00F52ED9">
        <w:rPr>
          <w:rFonts w:ascii="Arial Bold" w:eastAsia="Calibri" w:hAnsi="Arial Bold" w:cs="Times New Roman"/>
          <w:caps/>
          <w:noProof/>
          <w:sz w:val="28"/>
          <w:lang w:val="sr-Cyrl-RS" w:eastAsia="de-DE"/>
        </w:rPr>
        <w:t xml:space="preserve">о </w:t>
      </w:r>
      <w:r w:rsidR="001838B4" w:rsidRPr="00F52ED9">
        <w:rPr>
          <w:rFonts w:ascii="Arial Bold" w:eastAsia="Calibri" w:hAnsi="Arial Bold" w:cs="Times New Roman"/>
          <w:caps/>
          <w:noProof/>
          <w:sz w:val="28"/>
          <w:lang w:val="sr-Cyrl-RS" w:eastAsia="de-DE"/>
        </w:rPr>
        <w:t>ПС</w:t>
      </w:r>
      <w:r w:rsidR="003A6E5A" w:rsidRPr="00F52ED9">
        <w:rPr>
          <w:rFonts w:ascii="Arial Bold" w:eastAsia="Calibri" w:hAnsi="Arial Bold" w:cs="Times New Roman"/>
          <w:caps/>
          <w:noProof/>
          <w:sz w:val="28"/>
          <w:lang w:val="sr-Cyrl-RS" w:eastAsia="de-DE"/>
        </w:rPr>
        <w:t>ЕУДОНИМИЗАЦИЈ</w:t>
      </w:r>
      <w:r w:rsidR="007B1A7E" w:rsidRPr="00F52ED9">
        <w:rPr>
          <w:rFonts w:ascii="Arial" w:eastAsia="Calibri" w:hAnsi="Arial" w:cs="Arial"/>
          <w:b/>
          <w:caps/>
          <w:noProof/>
          <w:sz w:val="28"/>
          <w:lang w:val="sr-Cyrl-RS" w:eastAsia="de-DE"/>
        </w:rPr>
        <w:t>и</w:t>
      </w:r>
      <w:r w:rsidR="001838B4" w:rsidRPr="00F52ED9">
        <w:rPr>
          <w:rFonts w:ascii="Arial Bold" w:eastAsia="Calibri" w:hAnsi="Arial Bold" w:cs="Times New Roman"/>
          <w:caps/>
          <w:noProof/>
          <w:sz w:val="28"/>
          <w:lang w:val="sr-Cyrl-RS" w:eastAsia="de-DE"/>
        </w:rPr>
        <w:t xml:space="preserve"> ПОДАТАКА О ЛИЧНОСТИ</w:t>
      </w:r>
    </w:p>
    <w:p w:rsidR="00882C24" w:rsidRPr="00F52ED9" w:rsidRDefault="00882C24" w:rsidP="001A6396">
      <w:pPr>
        <w:keepNext/>
        <w:spacing w:before="120" w:after="120" w:line="240" w:lineRule="auto"/>
        <w:ind w:left="567" w:right="567"/>
        <w:jc w:val="center"/>
        <w:rPr>
          <w:rFonts w:ascii="Arial" w:eastAsia="Calibri" w:hAnsi="Arial" w:cs="Arial"/>
          <w:b/>
          <w:noProof/>
          <w:sz w:val="23"/>
          <w:szCs w:val="23"/>
          <w:lang w:val="sr-Cyrl-RS"/>
        </w:rPr>
      </w:pPr>
      <w:r w:rsidRPr="00F52ED9">
        <w:rPr>
          <w:rFonts w:ascii="Arial" w:eastAsia="Calibri" w:hAnsi="Arial" w:cs="Arial"/>
          <w:b/>
          <w:noProof/>
          <w:sz w:val="23"/>
          <w:szCs w:val="23"/>
          <w:lang w:val="sr-Cyrl-RS"/>
        </w:rPr>
        <w:t>I. УВОДНА ОДРЕДБА</w:t>
      </w:r>
    </w:p>
    <w:p w:rsidR="00E70259" w:rsidRPr="00F52ED9" w:rsidRDefault="00364192" w:rsidP="001A6396">
      <w:pPr>
        <w:spacing w:before="120" w:after="120" w:line="240" w:lineRule="auto"/>
        <w:ind w:left="567" w:right="567"/>
        <w:jc w:val="center"/>
        <w:rPr>
          <w:rFonts w:ascii="Arial" w:eastAsia="Times New Roman" w:hAnsi="Arial" w:cs="Arial"/>
          <w:b/>
          <w:noProof/>
          <w:sz w:val="23"/>
          <w:szCs w:val="23"/>
          <w:lang w:val="sr-Cyrl-RS"/>
        </w:rPr>
      </w:pPr>
      <w:r w:rsidRPr="00F52ED9">
        <w:rPr>
          <w:rFonts w:ascii="Arial" w:eastAsia="Times New Roman" w:hAnsi="Arial" w:cs="Arial"/>
          <w:b/>
          <w:noProof/>
          <w:sz w:val="23"/>
          <w:szCs w:val="23"/>
          <w:lang w:val="sr-Cyrl-RS"/>
        </w:rPr>
        <w:t>Предмет уређења</w:t>
      </w:r>
    </w:p>
    <w:p w:rsidR="00E70259" w:rsidRPr="00F52ED9" w:rsidRDefault="00364192" w:rsidP="005E303A">
      <w:pPr>
        <w:spacing w:before="120" w:after="120" w:line="240" w:lineRule="auto"/>
        <w:jc w:val="center"/>
        <w:rPr>
          <w:rFonts w:ascii="Arial" w:eastAsia="Times New Roman" w:hAnsi="Arial" w:cs="Arial"/>
          <w:b/>
          <w:noProof/>
          <w:sz w:val="23"/>
          <w:szCs w:val="23"/>
          <w:lang w:val="sr-Cyrl-RS"/>
        </w:rPr>
      </w:pPr>
      <w:r w:rsidRPr="00F52ED9">
        <w:rPr>
          <w:rFonts w:ascii="Arial" w:eastAsia="Times New Roman" w:hAnsi="Arial" w:cs="Arial"/>
          <w:b/>
          <w:noProof/>
          <w:sz w:val="23"/>
          <w:szCs w:val="23"/>
          <w:lang w:val="sr-Cyrl-RS"/>
        </w:rPr>
        <w:t>Члан 1.</w:t>
      </w:r>
    </w:p>
    <w:p w:rsidR="00D975A3" w:rsidRPr="00F52ED9" w:rsidRDefault="001F7DDF" w:rsidP="001F7DDF">
      <w:pPr>
        <w:tabs>
          <w:tab w:val="left" w:pos="993"/>
        </w:tabs>
        <w:spacing w:after="60" w:line="240" w:lineRule="auto"/>
        <w:jc w:val="both"/>
        <w:rPr>
          <w:rFonts w:ascii="Arial" w:hAnsi="Arial" w:cs="Arial"/>
          <w:noProof/>
          <w:color w:val="000000"/>
          <w:sz w:val="23"/>
          <w:szCs w:val="23"/>
          <w:lang w:val="sr-Cyrl-RS"/>
        </w:rPr>
      </w:pPr>
      <w:r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ab/>
      </w:r>
      <w:r w:rsidR="00A91ADE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Ови</w:t>
      </w:r>
      <w:r w:rsidR="00364192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м </w:t>
      </w:r>
      <w:r w:rsidR="00A91ADE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упутством</w:t>
      </w:r>
      <w:r w:rsidR="00317090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 </w:t>
      </w:r>
      <w:r w:rsidR="00364192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уређуј</w:t>
      </w:r>
      <w:r w:rsidR="00317090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е</w:t>
      </w:r>
      <w:r w:rsidR="00364192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 се начин </w:t>
      </w:r>
      <w:r w:rsidR="003A6E5A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псеудонимизације </w:t>
      </w:r>
      <w:r w:rsidR="004F6E53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података</w:t>
      </w:r>
      <w:r w:rsidR="00D975A3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 о личности</w:t>
      </w:r>
      <w:r w:rsidR="004F6E53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 </w:t>
      </w:r>
      <w:r w:rsidR="00364192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у </w:t>
      </w:r>
      <w:r w:rsidR="00317090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актима</w:t>
      </w:r>
      <w:r w:rsidR="00C94BD4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 </w:t>
      </w:r>
      <w:r w:rsidR="00D975A3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које Републичка изборна комисије</w:t>
      </w:r>
      <w:r w:rsidR="003564EB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,</w:t>
      </w:r>
      <w:r w:rsidR="00D975A3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 локалне изборне комисије </w:t>
      </w:r>
      <w:r w:rsidR="003564EB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и скупштине општина, градова и градских општина објављују </w:t>
      </w:r>
      <w:r w:rsidR="00D975A3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на веб-презентацији Републичке изборне комисије, у публикацијама </w:t>
      </w:r>
      <w:r w:rsidR="00C94BD4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или чине доступним јавности </w:t>
      </w:r>
      <w:r w:rsidR="001838B4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на други начин.</w:t>
      </w:r>
    </w:p>
    <w:p w:rsidR="00882C24" w:rsidRPr="00F52ED9" w:rsidRDefault="00882C24" w:rsidP="001A6396">
      <w:pPr>
        <w:keepNext/>
        <w:spacing w:before="120" w:after="120" w:line="240" w:lineRule="auto"/>
        <w:ind w:left="567" w:right="567"/>
        <w:jc w:val="center"/>
        <w:rPr>
          <w:rFonts w:ascii="Arial" w:eastAsia="Calibri" w:hAnsi="Arial" w:cs="Arial"/>
          <w:b/>
          <w:noProof/>
          <w:sz w:val="23"/>
          <w:szCs w:val="23"/>
          <w:lang w:val="sr-Cyrl-RS"/>
        </w:rPr>
      </w:pPr>
      <w:r w:rsidRPr="00F52ED9">
        <w:rPr>
          <w:rFonts w:ascii="Arial" w:eastAsia="Calibri" w:hAnsi="Arial" w:cs="Arial"/>
          <w:b/>
          <w:noProof/>
          <w:sz w:val="23"/>
          <w:szCs w:val="23"/>
          <w:lang w:val="sr-Cyrl-RS"/>
        </w:rPr>
        <w:t xml:space="preserve">II. </w:t>
      </w:r>
      <w:r w:rsidR="003564EB" w:rsidRPr="00F52ED9">
        <w:rPr>
          <w:rFonts w:ascii="Arial" w:eastAsia="Calibri" w:hAnsi="Arial" w:cs="Arial"/>
          <w:b/>
          <w:noProof/>
          <w:sz w:val="23"/>
          <w:szCs w:val="23"/>
          <w:lang w:val="sr-Cyrl-RS"/>
        </w:rPr>
        <w:t xml:space="preserve">ПОЈАМ И ПРЕДМЕТ </w:t>
      </w:r>
      <w:r w:rsidRPr="00F52ED9">
        <w:rPr>
          <w:rFonts w:ascii="Arial" w:eastAsia="Times New Roman" w:hAnsi="Arial" w:cs="Arial"/>
          <w:b/>
          <w:noProof/>
          <w:sz w:val="23"/>
          <w:szCs w:val="23"/>
          <w:lang w:val="sr-Cyrl-RS"/>
        </w:rPr>
        <w:t>ПСЕУДОНИМИЗАЦИЈ</w:t>
      </w:r>
      <w:r w:rsidR="003564EB" w:rsidRPr="00F52ED9">
        <w:rPr>
          <w:rFonts w:ascii="Arial" w:eastAsia="Times New Roman" w:hAnsi="Arial" w:cs="Arial"/>
          <w:b/>
          <w:noProof/>
          <w:sz w:val="23"/>
          <w:szCs w:val="23"/>
          <w:lang w:val="sr-Cyrl-RS"/>
        </w:rPr>
        <w:t>Е</w:t>
      </w:r>
    </w:p>
    <w:p w:rsidR="00E70259" w:rsidRPr="00F52ED9" w:rsidRDefault="00364192" w:rsidP="001A6396">
      <w:pPr>
        <w:spacing w:before="120" w:after="120" w:line="240" w:lineRule="auto"/>
        <w:ind w:left="567" w:right="567"/>
        <w:jc w:val="center"/>
        <w:rPr>
          <w:rFonts w:ascii="Arial" w:eastAsia="Times New Roman" w:hAnsi="Arial" w:cs="Arial"/>
          <w:b/>
          <w:noProof/>
          <w:sz w:val="23"/>
          <w:szCs w:val="23"/>
          <w:lang w:val="sr-Cyrl-RS"/>
        </w:rPr>
      </w:pPr>
      <w:r w:rsidRPr="00F52ED9">
        <w:rPr>
          <w:rFonts w:ascii="Arial" w:eastAsia="Times New Roman" w:hAnsi="Arial" w:cs="Arial"/>
          <w:b/>
          <w:noProof/>
          <w:sz w:val="23"/>
          <w:szCs w:val="23"/>
          <w:lang w:val="sr-Cyrl-RS"/>
        </w:rPr>
        <w:t xml:space="preserve">Појам </w:t>
      </w:r>
      <w:r w:rsidR="003564EB" w:rsidRPr="00F52ED9">
        <w:rPr>
          <w:rFonts w:ascii="Arial" w:eastAsia="Times New Roman" w:hAnsi="Arial" w:cs="Arial"/>
          <w:b/>
          <w:noProof/>
          <w:sz w:val="23"/>
          <w:szCs w:val="23"/>
          <w:lang w:val="sr-Cyrl-RS"/>
        </w:rPr>
        <w:t>псеудонимизације</w:t>
      </w:r>
    </w:p>
    <w:p w:rsidR="00E70259" w:rsidRPr="00F52ED9" w:rsidRDefault="00364192" w:rsidP="005E303A">
      <w:pPr>
        <w:spacing w:before="120" w:after="120" w:line="240" w:lineRule="auto"/>
        <w:jc w:val="center"/>
        <w:rPr>
          <w:rFonts w:ascii="Arial" w:eastAsia="Times New Roman" w:hAnsi="Arial" w:cs="Arial"/>
          <w:b/>
          <w:noProof/>
          <w:sz w:val="23"/>
          <w:szCs w:val="23"/>
          <w:lang w:val="sr-Cyrl-RS"/>
        </w:rPr>
      </w:pPr>
      <w:r w:rsidRPr="00F52ED9">
        <w:rPr>
          <w:rFonts w:ascii="Arial" w:eastAsia="Times New Roman" w:hAnsi="Arial" w:cs="Arial"/>
          <w:b/>
          <w:noProof/>
          <w:sz w:val="23"/>
          <w:szCs w:val="23"/>
          <w:lang w:val="sr-Cyrl-RS"/>
        </w:rPr>
        <w:t xml:space="preserve">Члан </w:t>
      </w:r>
      <w:r w:rsidR="00882C24" w:rsidRPr="00F52ED9">
        <w:rPr>
          <w:rFonts w:ascii="Arial" w:eastAsia="Times New Roman" w:hAnsi="Arial" w:cs="Arial"/>
          <w:b/>
          <w:noProof/>
          <w:sz w:val="23"/>
          <w:szCs w:val="23"/>
          <w:lang w:val="sr-Cyrl-RS"/>
        </w:rPr>
        <w:t>2</w:t>
      </w:r>
      <w:r w:rsidRPr="00F52ED9">
        <w:rPr>
          <w:rFonts w:ascii="Arial" w:eastAsia="Times New Roman" w:hAnsi="Arial" w:cs="Arial"/>
          <w:b/>
          <w:noProof/>
          <w:sz w:val="23"/>
          <w:szCs w:val="23"/>
          <w:lang w:val="sr-Cyrl-RS"/>
        </w:rPr>
        <w:t>.</w:t>
      </w:r>
    </w:p>
    <w:p w:rsidR="00810780" w:rsidRPr="00F52ED9" w:rsidRDefault="001F7DDF" w:rsidP="001F7DDF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noProof/>
          <w:color w:val="000000"/>
          <w:sz w:val="23"/>
          <w:szCs w:val="23"/>
          <w:lang w:val="sr-Cyrl-RS"/>
        </w:rPr>
      </w:pPr>
      <w:r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ab/>
      </w:r>
      <w:r w:rsidR="00810780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Псеудонимизација је обрада података о личности на начин који онемогућава приписивање података о личности одређеном лицу без коришћења додатних података.</w:t>
      </w:r>
    </w:p>
    <w:p w:rsidR="00E70259" w:rsidRPr="00F52ED9" w:rsidRDefault="00364192" w:rsidP="001A6396">
      <w:pPr>
        <w:spacing w:before="120" w:after="120" w:line="240" w:lineRule="auto"/>
        <w:ind w:left="567" w:right="567"/>
        <w:jc w:val="center"/>
        <w:rPr>
          <w:rFonts w:ascii="Arial" w:eastAsia="Times New Roman" w:hAnsi="Arial" w:cs="Arial"/>
          <w:b/>
          <w:noProof/>
          <w:sz w:val="23"/>
          <w:szCs w:val="23"/>
          <w:lang w:val="sr-Cyrl-RS"/>
        </w:rPr>
      </w:pPr>
      <w:r w:rsidRPr="00F52ED9">
        <w:rPr>
          <w:rFonts w:ascii="Arial" w:eastAsia="Times New Roman" w:hAnsi="Arial" w:cs="Arial"/>
          <w:b/>
          <w:noProof/>
          <w:sz w:val="23"/>
          <w:szCs w:val="23"/>
          <w:lang w:val="sr-Cyrl-RS"/>
        </w:rPr>
        <w:t xml:space="preserve">Подаци </w:t>
      </w:r>
      <w:r w:rsidR="003564EB" w:rsidRPr="00F52ED9">
        <w:rPr>
          <w:rFonts w:ascii="Arial" w:eastAsia="Times New Roman" w:hAnsi="Arial" w:cs="Arial"/>
          <w:b/>
          <w:noProof/>
          <w:sz w:val="23"/>
          <w:szCs w:val="23"/>
          <w:lang w:val="sr-Cyrl-RS"/>
        </w:rPr>
        <w:t xml:space="preserve">о личности </w:t>
      </w:r>
      <w:r w:rsidRPr="00F52ED9">
        <w:rPr>
          <w:rFonts w:ascii="Arial" w:eastAsia="Times New Roman" w:hAnsi="Arial" w:cs="Arial"/>
          <w:b/>
          <w:noProof/>
          <w:sz w:val="23"/>
          <w:szCs w:val="23"/>
          <w:lang w:val="sr-Cyrl-RS"/>
        </w:rPr>
        <w:t>који нису предмет псеудонимизације</w:t>
      </w:r>
    </w:p>
    <w:p w:rsidR="00E70259" w:rsidRPr="00F52ED9" w:rsidRDefault="00226508" w:rsidP="005E303A">
      <w:pPr>
        <w:spacing w:before="120" w:after="120" w:line="240" w:lineRule="auto"/>
        <w:jc w:val="center"/>
        <w:rPr>
          <w:rFonts w:ascii="Arial" w:eastAsia="Times New Roman" w:hAnsi="Arial" w:cs="Arial"/>
          <w:b/>
          <w:noProof/>
          <w:sz w:val="23"/>
          <w:szCs w:val="23"/>
          <w:lang w:val="sr-Cyrl-RS"/>
        </w:rPr>
      </w:pPr>
      <w:r w:rsidRPr="00F52ED9">
        <w:rPr>
          <w:rFonts w:ascii="Arial" w:eastAsia="Times New Roman" w:hAnsi="Arial" w:cs="Arial"/>
          <w:b/>
          <w:noProof/>
          <w:sz w:val="23"/>
          <w:szCs w:val="23"/>
          <w:lang w:val="sr-Cyrl-RS"/>
        </w:rPr>
        <w:t>Члан 3</w:t>
      </w:r>
      <w:r w:rsidR="00364192" w:rsidRPr="00F52ED9">
        <w:rPr>
          <w:rFonts w:ascii="Arial" w:eastAsia="Times New Roman" w:hAnsi="Arial" w:cs="Arial"/>
          <w:b/>
          <w:noProof/>
          <w:sz w:val="23"/>
          <w:szCs w:val="23"/>
          <w:lang w:val="sr-Cyrl-RS"/>
        </w:rPr>
        <w:t>.</w:t>
      </w:r>
    </w:p>
    <w:p w:rsidR="00A22BE0" w:rsidRPr="00F52ED9" w:rsidRDefault="001F7DDF" w:rsidP="001F7DDF">
      <w:pPr>
        <w:tabs>
          <w:tab w:val="left" w:pos="993"/>
        </w:tabs>
        <w:spacing w:after="60" w:line="240" w:lineRule="auto"/>
        <w:jc w:val="both"/>
        <w:rPr>
          <w:rFonts w:ascii="Arial" w:hAnsi="Arial" w:cs="Arial"/>
          <w:noProof/>
          <w:color w:val="000000"/>
          <w:sz w:val="23"/>
          <w:szCs w:val="23"/>
          <w:lang w:val="sr-Cyrl-RS"/>
        </w:rPr>
      </w:pPr>
      <w:r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ab/>
      </w:r>
      <w:r w:rsidR="00521E3C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(1) </w:t>
      </w:r>
      <w:r w:rsidR="009850CA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Псеудонимизација личног имена не врши се за</w:t>
      </w:r>
      <w:r w:rsidR="00A22BE0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:</w:t>
      </w:r>
    </w:p>
    <w:p w:rsidR="00F46DF0" w:rsidRPr="00F52ED9" w:rsidRDefault="001F7DDF" w:rsidP="001F7DDF">
      <w:pPr>
        <w:tabs>
          <w:tab w:val="left" w:pos="993"/>
        </w:tabs>
        <w:spacing w:after="60" w:line="240" w:lineRule="auto"/>
        <w:jc w:val="both"/>
        <w:rPr>
          <w:rFonts w:ascii="Arial" w:hAnsi="Arial" w:cs="Arial"/>
          <w:noProof/>
          <w:color w:val="000000"/>
          <w:sz w:val="23"/>
          <w:szCs w:val="23"/>
          <w:lang w:val="sr-Cyrl-RS"/>
        </w:rPr>
      </w:pPr>
      <w:r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ab/>
      </w:r>
      <w:r w:rsidR="001A6396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1) </w:t>
      </w:r>
      <w:r w:rsidR="003564EB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заступника политичке странке</w:t>
      </w:r>
      <w:r w:rsidR="001A6396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;</w:t>
      </w:r>
    </w:p>
    <w:p w:rsidR="00F46DF0" w:rsidRPr="00F52ED9" w:rsidRDefault="001F7DDF" w:rsidP="001F7DDF">
      <w:pPr>
        <w:tabs>
          <w:tab w:val="left" w:pos="993"/>
        </w:tabs>
        <w:spacing w:after="60" w:line="240" w:lineRule="auto"/>
        <w:jc w:val="both"/>
        <w:rPr>
          <w:rFonts w:ascii="Arial" w:hAnsi="Arial" w:cs="Arial"/>
          <w:noProof/>
          <w:color w:val="000000"/>
          <w:sz w:val="23"/>
          <w:szCs w:val="23"/>
          <w:lang w:val="sr-Cyrl-RS"/>
        </w:rPr>
      </w:pPr>
      <w:r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ab/>
      </w:r>
      <w:r w:rsidR="001A6396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2) </w:t>
      </w:r>
      <w:r w:rsidR="00CA26FC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овлашћено лиц</w:t>
      </w:r>
      <w:r w:rsidR="009850CA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е</w:t>
      </w:r>
      <w:r w:rsidR="00CA26FC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 подносиоца изборне листе </w:t>
      </w:r>
      <w:r w:rsidR="009850CA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кандидата за народне посланике односно одборнике </w:t>
      </w:r>
      <w:r w:rsidR="00CA26FC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или </w:t>
      </w:r>
      <w:r w:rsidR="006C7C37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предлагача</w:t>
      </w:r>
      <w:r w:rsidR="00CA26FC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 кандидата за председника Републике</w:t>
      </w:r>
      <w:r w:rsidR="001A6396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;</w:t>
      </w:r>
    </w:p>
    <w:p w:rsidR="00CA26FC" w:rsidRPr="00F52ED9" w:rsidRDefault="001F7DDF" w:rsidP="001F7DDF">
      <w:pPr>
        <w:tabs>
          <w:tab w:val="left" w:pos="993"/>
        </w:tabs>
        <w:spacing w:after="60" w:line="240" w:lineRule="auto"/>
        <w:jc w:val="both"/>
        <w:rPr>
          <w:rFonts w:ascii="Arial" w:hAnsi="Arial" w:cs="Arial"/>
          <w:noProof/>
          <w:color w:val="000000"/>
          <w:sz w:val="23"/>
          <w:szCs w:val="23"/>
          <w:lang w:val="sr-Cyrl-RS"/>
        </w:rPr>
      </w:pPr>
      <w:r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ab/>
      </w:r>
      <w:r w:rsidR="001A6396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3)</w:t>
      </w:r>
      <w:r w:rsidR="00CA26FC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 лиц</w:t>
      </w:r>
      <w:r w:rsidR="009850CA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е</w:t>
      </w:r>
      <w:r w:rsidR="00CA26FC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 које је одговорно за финансијско пословање, подношење извештаја, поштовање обавеза, забрана и ограничења прописаних законом којим се уређује финансирање политичких активности, за вођење књига и контакт са Аг</w:t>
      </w:r>
      <w:r w:rsidR="001A6396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енцијом за спречавање корупције;</w:t>
      </w:r>
    </w:p>
    <w:p w:rsidR="00CA26FC" w:rsidRPr="00F52ED9" w:rsidRDefault="001F7DDF" w:rsidP="001F7DDF">
      <w:pPr>
        <w:tabs>
          <w:tab w:val="left" w:pos="993"/>
        </w:tabs>
        <w:spacing w:after="60" w:line="240" w:lineRule="auto"/>
        <w:jc w:val="both"/>
        <w:rPr>
          <w:rFonts w:ascii="Arial" w:hAnsi="Arial" w:cs="Arial"/>
          <w:noProof/>
          <w:color w:val="000000"/>
          <w:sz w:val="23"/>
          <w:szCs w:val="23"/>
          <w:lang w:val="sr-Cyrl-RS"/>
        </w:rPr>
      </w:pPr>
      <w:r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ab/>
      </w:r>
      <w:r w:rsidR="001A6396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4)</w:t>
      </w:r>
      <w:r w:rsidR="00CA26FC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 лиц</w:t>
      </w:r>
      <w:r w:rsidR="009850CA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е</w:t>
      </w:r>
      <w:r w:rsidR="00CA26FC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 овлашћено да у име политичке странке закључи </w:t>
      </w:r>
      <w:r w:rsidR="00EC243E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споразум о образовањ</w:t>
      </w:r>
      <w:r w:rsidR="001A6396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у коалиције политичких странака;</w:t>
      </w:r>
    </w:p>
    <w:p w:rsidR="00EC243E" w:rsidRPr="00F52ED9" w:rsidRDefault="001F7DDF" w:rsidP="001F7DDF">
      <w:pPr>
        <w:tabs>
          <w:tab w:val="left" w:pos="993"/>
        </w:tabs>
        <w:spacing w:after="60" w:line="240" w:lineRule="auto"/>
        <w:jc w:val="both"/>
        <w:rPr>
          <w:rFonts w:ascii="Arial" w:hAnsi="Arial" w:cs="Arial"/>
          <w:noProof/>
          <w:color w:val="000000"/>
          <w:sz w:val="23"/>
          <w:szCs w:val="23"/>
          <w:lang w:val="sr-Cyrl-RS"/>
        </w:rPr>
      </w:pPr>
      <w:r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ab/>
      </w:r>
      <w:r w:rsidR="001A6396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5)</w:t>
      </w:r>
      <w:r w:rsidR="00EC243E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 би</w:t>
      </w:r>
      <w:r w:rsidR="001A6396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рач</w:t>
      </w:r>
      <w:r w:rsidR="009850CA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е</w:t>
      </w:r>
      <w:r w:rsidR="001A6396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 који образуј</w:t>
      </w:r>
      <w:r w:rsidR="009850CA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у</w:t>
      </w:r>
      <w:r w:rsidR="001A6396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 групу </w:t>
      </w:r>
      <w:r w:rsidR="009850CA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грађана</w:t>
      </w:r>
      <w:r w:rsidR="001A6396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;</w:t>
      </w:r>
    </w:p>
    <w:p w:rsidR="008C2DA8" w:rsidRPr="00F52ED9" w:rsidRDefault="001F7DDF" w:rsidP="001F7DDF">
      <w:pPr>
        <w:tabs>
          <w:tab w:val="left" w:pos="993"/>
        </w:tabs>
        <w:spacing w:after="60" w:line="240" w:lineRule="auto"/>
        <w:jc w:val="both"/>
        <w:rPr>
          <w:rFonts w:ascii="Arial" w:hAnsi="Arial" w:cs="Arial"/>
          <w:noProof/>
          <w:color w:val="000000"/>
          <w:sz w:val="23"/>
          <w:szCs w:val="23"/>
          <w:lang w:val="sr-Cyrl-RS"/>
        </w:rPr>
      </w:pPr>
      <w:r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ab/>
      </w:r>
      <w:r w:rsidR="001A6396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6)</w:t>
      </w:r>
      <w:r w:rsidR="009850CA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 физичко</w:t>
      </w:r>
      <w:r w:rsidR="008C2DA8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 лиц</w:t>
      </w:r>
      <w:r w:rsidR="009850CA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е</w:t>
      </w:r>
      <w:r w:rsidR="008C2DA8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 </w:t>
      </w:r>
      <w:r w:rsidR="009850CA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чије се лично име </w:t>
      </w:r>
      <w:r w:rsidR="001A6396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налази</w:t>
      </w:r>
      <w:r w:rsidR="008C2DA8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 у називу коалиције политичких странака или </w:t>
      </w:r>
      <w:r w:rsidR="009850CA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називу </w:t>
      </w:r>
      <w:r w:rsidR="008C2DA8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групе г</w:t>
      </w:r>
      <w:r w:rsidR="001A6396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рађана;</w:t>
      </w:r>
    </w:p>
    <w:p w:rsidR="008C2DA8" w:rsidRPr="00F52ED9" w:rsidRDefault="001F7DDF" w:rsidP="001F7DDF">
      <w:pPr>
        <w:tabs>
          <w:tab w:val="left" w:pos="993"/>
        </w:tabs>
        <w:spacing w:after="60" w:line="240" w:lineRule="auto"/>
        <w:jc w:val="both"/>
        <w:rPr>
          <w:rFonts w:ascii="Arial" w:hAnsi="Arial" w:cs="Arial"/>
          <w:noProof/>
          <w:color w:val="000000"/>
          <w:sz w:val="23"/>
          <w:szCs w:val="23"/>
          <w:lang w:val="sr-Cyrl-RS"/>
        </w:rPr>
      </w:pPr>
      <w:r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ab/>
      </w:r>
      <w:r w:rsidR="001A6396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7)</w:t>
      </w:r>
      <w:r w:rsidR="008C2DA8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 заступника правног лица које даје сагласност да се у називу коалиције или </w:t>
      </w:r>
      <w:r w:rsidR="009850CA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називу </w:t>
      </w:r>
      <w:r w:rsidR="008C2DA8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групе грађ</w:t>
      </w:r>
      <w:r w:rsidR="001A6396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ана употреби назив правног лица;</w:t>
      </w:r>
    </w:p>
    <w:p w:rsidR="00A06416" w:rsidRPr="00F52ED9" w:rsidRDefault="001F7DDF" w:rsidP="001F7DDF">
      <w:pPr>
        <w:tabs>
          <w:tab w:val="left" w:pos="993"/>
        </w:tabs>
        <w:spacing w:after="60" w:line="240" w:lineRule="auto"/>
        <w:jc w:val="both"/>
        <w:rPr>
          <w:rFonts w:ascii="Arial" w:hAnsi="Arial" w:cs="Arial"/>
          <w:noProof/>
          <w:color w:val="000000"/>
          <w:sz w:val="23"/>
          <w:szCs w:val="23"/>
          <w:lang w:val="sr-Cyrl-RS"/>
        </w:rPr>
      </w:pPr>
      <w:r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ab/>
      </w:r>
      <w:r w:rsidR="001A6396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8)</w:t>
      </w:r>
      <w:r w:rsidR="00A06416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 </w:t>
      </w:r>
      <w:r w:rsidR="009850CA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представника </w:t>
      </w:r>
      <w:r w:rsidR="00A06416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посматрача</w:t>
      </w:r>
      <w:r w:rsidR="006C7C37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 и </w:t>
      </w:r>
      <w:r w:rsidR="00A06416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преводи</w:t>
      </w:r>
      <w:r w:rsidR="002F3AA2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оца у пратњи </w:t>
      </w:r>
      <w:r w:rsidR="009850CA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представника </w:t>
      </w:r>
      <w:r w:rsidR="002F3AA2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страног посматрача;</w:t>
      </w:r>
    </w:p>
    <w:p w:rsidR="008975C0" w:rsidRPr="00F52ED9" w:rsidRDefault="001F7DDF" w:rsidP="001F7DDF">
      <w:pPr>
        <w:tabs>
          <w:tab w:val="left" w:pos="993"/>
        </w:tabs>
        <w:spacing w:after="60" w:line="240" w:lineRule="auto"/>
        <w:jc w:val="both"/>
        <w:rPr>
          <w:rFonts w:ascii="Arial" w:hAnsi="Arial" w:cs="Arial"/>
          <w:noProof/>
          <w:color w:val="000000"/>
          <w:sz w:val="23"/>
          <w:szCs w:val="23"/>
          <w:lang w:val="sr-Cyrl-RS"/>
        </w:rPr>
      </w:pPr>
      <w:r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lastRenderedPageBreak/>
        <w:tab/>
      </w:r>
      <w:r w:rsidR="001A6396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9)</w:t>
      </w:r>
      <w:r w:rsidR="008975C0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 бирача који подноси приговор или захтев за поништ</w:t>
      </w:r>
      <w:r w:rsidR="00F169D1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авање гласања на бирачком месту.</w:t>
      </w:r>
    </w:p>
    <w:p w:rsidR="0095291E" w:rsidRPr="00F52ED9" w:rsidRDefault="00763A1A" w:rsidP="001F7DDF">
      <w:pPr>
        <w:tabs>
          <w:tab w:val="left" w:pos="993"/>
        </w:tabs>
        <w:spacing w:after="60" w:line="240" w:lineRule="auto"/>
        <w:jc w:val="both"/>
        <w:rPr>
          <w:rFonts w:ascii="Arial" w:hAnsi="Arial" w:cs="Arial"/>
          <w:noProof/>
          <w:color w:val="000000"/>
          <w:sz w:val="23"/>
          <w:szCs w:val="23"/>
          <w:lang w:val="sr-Cyrl-RS"/>
        </w:rPr>
      </w:pPr>
      <w:r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ab/>
      </w:r>
      <w:r w:rsidR="00521E3C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(2) </w:t>
      </w:r>
      <w:r w:rsidR="008975C0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П</w:t>
      </w:r>
      <w:r w:rsidR="00706F74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сеудонимизацији не подлежу ни следећи подаци:</w:t>
      </w:r>
    </w:p>
    <w:p w:rsidR="006C7C37" w:rsidRPr="00F52ED9" w:rsidRDefault="00706F74" w:rsidP="001F7DDF">
      <w:pPr>
        <w:tabs>
          <w:tab w:val="left" w:pos="993"/>
        </w:tabs>
        <w:spacing w:after="60" w:line="240" w:lineRule="auto"/>
        <w:jc w:val="both"/>
        <w:rPr>
          <w:rFonts w:ascii="Arial" w:hAnsi="Arial" w:cs="Arial"/>
          <w:noProof/>
          <w:color w:val="000000"/>
          <w:sz w:val="23"/>
          <w:szCs w:val="23"/>
          <w:lang w:val="sr-Cyrl-RS"/>
        </w:rPr>
      </w:pPr>
      <w:r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ab/>
      </w:r>
      <w:r w:rsidR="001A6396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1)</w:t>
      </w:r>
      <w:r w:rsidR="006C7C37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 подаци о кандидатима</w:t>
      </w:r>
      <w:r w:rsidR="00F169D1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 за народне посланике, председника Републике и одборнике </w:t>
      </w:r>
      <w:r w:rsidR="002F3AA2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(лично име, година рођења, зан</w:t>
      </w:r>
      <w:r w:rsidR="001A6396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и</w:t>
      </w:r>
      <w:r w:rsidR="002F3AA2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м</w:t>
      </w:r>
      <w:r w:rsidR="001A6396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ање и место пребив</w:t>
      </w:r>
      <w:r w:rsidR="002F3AA2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алиш</w:t>
      </w:r>
      <w:r w:rsidR="001A6396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та);</w:t>
      </w:r>
    </w:p>
    <w:p w:rsidR="00706F74" w:rsidRPr="00F52ED9" w:rsidRDefault="001F7DDF" w:rsidP="001F7DDF">
      <w:pPr>
        <w:tabs>
          <w:tab w:val="left" w:pos="993"/>
        </w:tabs>
        <w:spacing w:after="60" w:line="240" w:lineRule="auto"/>
        <w:jc w:val="both"/>
        <w:rPr>
          <w:rFonts w:ascii="Arial" w:hAnsi="Arial" w:cs="Arial"/>
          <w:noProof/>
          <w:color w:val="000000"/>
          <w:sz w:val="23"/>
          <w:szCs w:val="23"/>
          <w:lang w:val="sr-Cyrl-RS"/>
        </w:rPr>
      </w:pPr>
      <w:r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ab/>
      </w:r>
      <w:r w:rsidR="001A6396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2)</w:t>
      </w:r>
      <w:r w:rsidR="00706F74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 подаци о службеним лицима у државним и другим органима јавне власти који су од значаја</w:t>
      </w:r>
      <w:r w:rsidR="0095291E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 за вршење службене дужности</w:t>
      </w:r>
      <w:r w:rsidR="00F169D1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 (име и презиме, функција</w:t>
      </w:r>
      <w:r w:rsidR="0095291E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,</w:t>
      </w:r>
      <w:r w:rsidR="001A6396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 службена адреса и сл.);</w:t>
      </w:r>
    </w:p>
    <w:p w:rsidR="0095291E" w:rsidRPr="00F52ED9" w:rsidRDefault="001A6396" w:rsidP="001F7DDF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noProof/>
          <w:color w:val="000000"/>
          <w:sz w:val="23"/>
          <w:szCs w:val="23"/>
          <w:lang w:val="sr-Cyrl-RS"/>
        </w:rPr>
      </w:pPr>
      <w:r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ab/>
        <w:t>3)</w:t>
      </w:r>
      <w:r w:rsidR="0095291E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 подаци о </w:t>
      </w:r>
      <w:r w:rsidR="00F169D1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физичким</w:t>
      </w:r>
      <w:r w:rsidR="0095291E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 и </w:t>
      </w:r>
      <w:r w:rsidR="00F169D1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правним</w:t>
      </w:r>
      <w:r w:rsidR="0095291E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 лицима </w:t>
      </w:r>
      <w:r w:rsidR="00593909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који</w:t>
      </w:r>
      <w:r w:rsidR="0095291E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 су</w:t>
      </w:r>
      <w:r w:rsidR="00593909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 објављени у јавним регистрима.</w:t>
      </w:r>
    </w:p>
    <w:p w:rsidR="00E70259" w:rsidRPr="00F52ED9" w:rsidRDefault="00364192" w:rsidP="001A6396">
      <w:pPr>
        <w:spacing w:before="120" w:after="120" w:line="240" w:lineRule="auto"/>
        <w:ind w:left="567" w:right="567"/>
        <w:jc w:val="center"/>
        <w:rPr>
          <w:rFonts w:ascii="Arial" w:eastAsia="Times New Roman" w:hAnsi="Arial" w:cs="Arial"/>
          <w:b/>
          <w:noProof/>
          <w:sz w:val="23"/>
          <w:szCs w:val="23"/>
          <w:lang w:val="sr-Cyrl-RS"/>
        </w:rPr>
      </w:pPr>
      <w:r w:rsidRPr="00F52ED9">
        <w:rPr>
          <w:rFonts w:ascii="Arial" w:eastAsia="Times New Roman" w:hAnsi="Arial" w:cs="Arial"/>
          <w:b/>
          <w:noProof/>
          <w:sz w:val="23"/>
          <w:szCs w:val="23"/>
          <w:lang w:val="sr-Cyrl-RS"/>
        </w:rPr>
        <w:t>Подаци о личности који су предмет псеудонимизације</w:t>
      </w:r>
    </w:p>
    <w:p w:rsidR="00E70259" w:rsidRPr="00F52ED9" w:rsidRDefault="0017199F" w:rsidP="005E303A">
      <w:pPr>
        <w:spacing w:before="120" w:after="120" w:line="240" w:lineRule="auto"/>
        <w:jc w:val="center"/>
        <w:rPr>
          <w:rFonts w:ascii="Arial" w:eastAsia="Times New Roman" w:hAnsi="Arial" w:cs="Arial"/>
          <w:b/>
          <w:noProof/>
          <w:sz w:val="23"/>
          <w:szCs w:val="23"/>
          <w:lang w:val="sr-Cyrl-RS"/>
        </w:rPr>
      </w:pPr>
      <w:r w:rsidRPr="00F52ED9">
        <w:rPr>
          <w:rFonts w:ascii="Arial" w:eastAsia="Times New Roman" w:hAnsi="Arial" w:cs="Arial"/>
          <w:b/>
          <w:noProof/>
          <w:sz w:val="23"/>
          <w:szCs w:val="23"/>
          <w:lang w:val="sr-Cyrl-RS"/>
        </w:rPr>
        <w:t xml:space="preserve">Члан </w:t>
      </w:r>
      <w:r w:rsidR="00F169D1" w:rsidRPr="00F52ED9">
        <w:rPr>
          <w:rFonts w:ascii="Arial" w:eastAsia="Times New Roman" w:hAnsi="Arial" w:cs="Arial"/>
          <w:b/>
          <w:noProof/>
          <w:sz w:val="23"/>
          <w:szCs w:val="23"/>
          <w:lang w:val="sr-Cyrl-RS"/>
        </w:rPr>
        <w:t>4</w:t>
      </w:r>
      <w:r w:rsidR="00364192" w:rsidRPr="00F52ED9">
        <w:rPr>
          <w:rFonts w:ascii="Arial" w:eastAsia="Times New Roman" w:hAnsi="Arial" w:cs="Arial"/>
          <w:b/>
          <w:noProof/>
          <w:sz w:val="23"/>
          <w:szCs w:val="23"/>
          <w:lang w:val="sr-Cyrl-RS"/>
        </w:rPr>
        <w:t>.</w:t>
      </w:r>
    </w:p>
    <w:p w:rsidR="00E70259" w:rsidRPr="00F52ED9" w:rsidRDefault="001F7DDF" w:rsidP="001F7DDF">
      <w:pPr>
        <w:tabs>
          <w:tab w:val="left" w:pos="993"/>
        </w:tabs>
        <w:spacing w:after="60" w:line="240" w:lineRule="auto"/>
        <w:jc w:val="both"/>
        <w:rPr>
          <w:rFonts w:ascii="Arial" w:hAnsi="Arial" w:cs="Arial"/>
          <w:noProof/>
          <w:color w:val="000000"/>
          <w:sz w:val="23"/>
          <w:szCs w:val="23"/>
          <w:lang w:val="sr-Cyrl-RS"/>
        </w:rPr>
      </w:pPr>
      <w:r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ab/>
      </w:r>
      <w:r w:rsidR="00364192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У </w:t>
      </w:r>
      <w:r w:rsidR="0049481E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актима </w:t>
      </w:r>
      <w:r w:rsidR="00FD5BF9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из члана 1. овог упутства</w:t>
      </w:r>
      <w:r w:rsidR="0049481E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 </w:t>
      </w:r>
      <w:r w:rsidR="00364192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псеудонимизују се:</w:t>
      </w:r>
    </w:p>
    <w:p w:rsidR="00E70259" w:rsidRPr="00F52ED9" w:rsidRDefault="009C584E" w:rsidP="001F7DDF">
      <w:pPr>
        <w:tabs>
          <w:tab w:val="left" w:pos="993"/>
        </w:tabs>
        <w:spacing w:after="60" w:line="240" w:lineRule="auto"/>
        <w:jc w:val="both"/>
        <w:rPr>
          <w:rFonts w:ascii="Arial" w:hAnsi="Arial" w:cs="Arial"/>
          <w:noProof/>
          <w:color w:val="000000"/>
          <w:sz w:val="23"/>
          <w:szCs w:val="23"/>
          <w:lang w:val="sr-Cyrl-RS"/>
        </w:rPr>
      </w:pPr>
      <w:r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ab/>
      </w:r>
      <w:r w:rsidR="001A6396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1)</w:t>
      </w:r>
      <w:r w:rsidR="0049481E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 </w:t>
      </w:r>
      <w:r w:rsidR="00A22BE0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датум, година</w:t>
      </w:r>
      <w:r w:rsidR="001A6396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 и место рођења;</w:t>
      </w:r>
    </w:p>
    <w:p w:rsidR="00816ADE" w:rsidRPr="00F52ED9" w:rsidRDefault="009C584E" w:rsidP="001F7DDF">
      <w:pPr>
        <w:tabs>
          <w:tab w:val="left" w:pos="993"/>
        </w:tabs>
        <w:spacing w:after="60" w:line="240" w:lineRule="auto"/>
        <w:jc w:val="both"/>
        <w:rPr>
          <w:rFonts w:ascii="Arial" w:hAnsi="Arial" w:cs="Arial"/>
          <w:noProof/>
          <w:color w:val="000000"/>
          <w:sz w:val="23"/>
          <w:szCs w:val="23"/>
          <w:lang w:val="sr-Cyrl-RS"/>
        </w:rPr>
      </w:pPr>
      <w:r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ab/>
      </w:r>
      <w:r w:rsidR="001A6396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2) име родитеља;</w:t>
      </w:r>
    </w:p>
    <w:p w:rsidR="00015C4D" w:rsidRPr="00F52ED9" w:rsidRDefault="009C584E" w:rsidP="001F7DDF">
      <w:pPr>
        <w:tabs>
          <w:tab w:val="left" w:pos="993"/>
        </w:tabs>
        <w:spacing w:after="60" w:line="240" w:lineRule="auto"/>
        <w:jc w:val="both"/>
        <w:rPr>
          <w:rFonts w:ascii="Arial" w:hAnsi="Arial" w:cs="Arial"/>
          <w:noProof/>
          <w:color w:val="000000"/>
          <w:sz w:val="23"/>
          <w:szCs w:val="23"/>
          <w:lang w:val="sr-Cyrl-RS"/>
        </w:rPr>
      </w:pPr>
      <w:r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ab/>
      </w:r>
      <w:r w:rsidR="001A6396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3)</w:t>
      </w:r>
      <w:r w:rsidR="0049481E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 </w:t>
      </w:r>
      <w:r w:rsidR="0091782E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улица и кућни број</w:t>
      </w:r>
      <w:r w:rsidR="001A6396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;</w:t>
      </w:r>
    </w:p>
    <w:p w:rsidR="00E70259" w:rsidRPr="00F52ED9" w:rsidRDefault="009C584E" w:rsidP="001F7DDF">
      <w:pPr>
        <w:tabs>
          <w:tab w:val="left" w:pos="993"/>
        </w:tabs>
        <w:spacing w:after="60" w:line="240" w:lineRule="auto"/>
        <w:jc w:val="both"/>
        <w:rPr>
          <w:rFonts w:ascii="Arial" w:hAnsi="Arial" w:cs="Arial"/>
          <w:noProof/>
          <w:color w:val="000000"/>
          <w:sz w:val="23"/>
          <w:szCs w:val="23"/>
          <w:lang w:val="sr-Cyrl-RS"/>
        </w:rPr>
      </w:pPr>
      <w:r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ab/>
      </w:r>
      <w:r w:rsidR="001A6396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4)</w:t>
      </w:r>
      <w:r w:rsidR="0049481E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 </w:t>
      </w:r>
      <w:r w:rsidR="00364192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јединств</w:t>
      </w:r>
      <w:r w:rsidR="001A6396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ени матични број грађана (ЈМБГ);</w:t>
      </w:r>
    </w:p>
    <w:p w:rsidR="00E70259" w:rsidRPr="00F52ED9" w:rsidRDefault="009C584E" w:rsidP="001F7DDF">
      <w:pPr>
        <w:tabs>
          <w:tab w:val="left" w:pos="993"/>
        </w:tabs>
        <w:spacing w:after="60" w:line="240" w:lineRule="auto"/>
        <w:jc w:val="both"/>
        <w:rPr>
          <w:rFonts w:ascii="Arial" w:hAnsi="Arial" w:cs="Arial"/>
          <w:noProof/>
          <w:color w:val="000000"/>
          <w:sz w:val="23"/>
          <w:szCs w:val="23"/>
          <w:lang w:val="sr-Cyrl-RS"/>
        </w:rPr>
      </w:pPr>
      <w:r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ab/>
      </w:r>
      <w:r w:rsidR="001A6396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5)</w:t>
      </w:r>
      <w:r w:rsidR="0049481E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 </w:t>
      </w:r>
      <w:r w:rsidR="00F169D1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број личне карте, пасоша </w:t>
      </w:r>
      <w:r w:rsidR="001A6396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или друге личне исправе</w:t>
      </w:r>
      <w:r w:rsidR="00A42F20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, као и датум издавања и назив органа који је издао наведена документа</w:t>
      </w:r>
      <w:r w:rsidR="001A6396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;</w:t>
      </w:r>
    </w:p>
    <w:p w:rsidR="00015C4D" w:rsidRPr="00F52ED9" w:rsidRDefault="009C584E" w:rsidP="001F7DDF">
      <w:pPr>
        <w:tabs>
          <w:tab w:val="left" w:pos="993"/>
        </w:tabs>
        <w:spacing w:after="60" w:line="240" w:lineRule="auto"/>
        <w:jc w:val="both"/>
        <w:rPr>
          <w:rFonts w:ascii="Arial" w:hAnsi="Arial" w:cs="Arial"/>
          <w:noProof/>
          <w:color w:val="000000"/>
          <w:sz w:val="23"/>
          <w:szCs w:val="23"/>
          <w:lang w:val="sr-Cyrl-RS"/>
        </w:rPr>
      </w:pPr>
      <w:r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ab/>
      </w:r>
      <w:r w:rsidR="001A6396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6)</w:t>
      </w:r>
      <w:r w:rsidR="00015C4D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 а</w:t>
      </w:r>
      <w:r w:rsidR="001A6396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дреса </w:t>
      </w:r>
      <w:r w:rsidR="00F26C18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електронске поште </w:t>
      </w:r>
      <w:r w:rsidR="001A6396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и други подаци за контакт;</w:t>
      </w:r>
    </w:p>
    <w:p w:rsidR="00E70259" w:rsidRPr="00F52ED9" w:rsidRDefault="009C584E" w:rsidP="001F7DDF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noProof/>
          <w:sz w:val="23"/>
          <w:szCs w:val="23"/>
          <w:lang w:val="sr-Cyrl-RS"/>
        </w:rPr>
      </w:pPr>
      <w:r w:rsidRPr="00F52ED9">
        <w:rPr>
          <w:rFonts w:ascii="Arial" w:hAnsi="Arial" w:cs="Arial"/>
          <w:noProof/>
          <w:sz w:val="23"/>
          <w:szCs w:val="23"/>
          <w:lang w:val="sr-Cyrl-RS"/>
        </w:rPr>
        <w:tab/>
      </w:r>
      <w:r w:rsidR="001A6396" w:rsidRPr="00F52ED9">
        <w:rPr>
          <w:rFonts w:ascii="Arial" w:hAnsi="Arial" w:cs="Arial"/>
          <w:noProof/>
          <w:sz w:val="23"/>
          <w:szCs w:val="23"/>
          <w:lang w:val="sr-Cyrl-RS"/>
        </w:rPr>
        <w:t>7)</w:t>
      </w:r>
      <w:r w:rsidR="0017199F" w:rsidRPr="00F52ED9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 w:rsidR="00015C4D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други податак</w:t>
      </w:r>
      <w:r w:rsidR="00364192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 </w:t>
      </w:r>
      <w:r w:rsidR="00015C4D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о физичком лицу на основу </w:t>
      </w:r>
      <w:r w:rsidR="00F26C18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којег</w:t>
      </w:r>
      <w:r w:rsidR="00364192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 </w:t>
      </w:r>
      <w:r w:rsidR="00015C4D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би то лице могло</w:t>
      </w:r>
      <w:r w:rsidR="00364192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 </w:t>
      </w:r>
      <w:r w:rsidR="00F26C18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бити </w:t>
      </w:r>
      <w:r w:rsidR="00F169D1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одређено или одредиво</w:t>
      </w:r>
      <w:r w:rsidR="00364192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.</w:t>
      </w:r>
    </w:p>
    <w:p w:rsidR="00E70259" w:rsidRPr="00F52ED9" w:rsidRDefault="00D67ACF" w:rsidP="001A6396">
      <w:pPr>
        <w:keepNext/>
        <w:spacing w:before="120" w:after="120" w:line="240" w:lineRule="auto"/>
        <w:ind w:left="567" w:right="567"/>
        <w:jc w:val="center"/>
        <w:rPr>
          <w:rFonts w:ascii="Arial" w:eastAsia="Calibri" w:hAnsi="Arial" w:cs="Arial"/>
          <w:b/>
          <w:noProof/>
          <w:sz w:val="23"/>
          <w:szCs w:val="23"/>
          <w:lang w:val="sr-Cyrl-RS"/>
        </w:rPr>
      </w:pPr>
      <w:r w:rsidRPr="00F52ED9">
        <w:rPr>
          <w:rFonts w:ascii="Arial" w:eastAsia="Calibri" w:hAnsi="Arial" w:cs="Arial"/>
          <w:b/>
          <w:noProof/>
          <w:sz w:val="23"/>
          <w:szCs w:val="23"/>
          <w:lang w:val="sr-Cyrl-RS"/>
        </w:rPr>
        <w:t xml:space="preserve">III. </w:t>
      </w:r>
      <w:r w:rsidR="00364192" w:rsidRPr="00F52ED9">
        <w:rPr>
          <w:rFonts w:ascii="Arial" w:eastAsia="Calibri" w:hAnsi="Arial" w:cs="Arial"/>
          <w:b/>
          <w:noProof/>
          <w:sz w:val="23"/>
          <w:szCs w:val="23"/>
          <w:lang w:val="sr-Cyrl-RS"/>
        </w:rPr>
        <w:t>НАЧИН ПСЕУДОНИМИЗАЦИЈЕ</w:t>
      </w:r>
    </w:p>
    <w:p w:rsidR="00E70259" w:rsidRPr="00F52ED9" w:rsidRDefault="00364192" w:rsidP="001A6396">
      <w:pPr>
        <w:spacing w:before="120" w:after="120" w:line="240" w:lineRule="auto"/>
        <w:ind w:left="567" w:right="567"/>
        <w:jc w:val="center"/>
        <w:rPr>
          <w:rFonts w:ascii="Arial" w:eastAsia="Times New Roman" w:hAnsi="Arial" w:cs="Arial"/>
          <w:b/>
          <w:noProof/>
          <w:sz w:val="23"/>
          <w:szCs w:val="23"/>
          <w:lang w:val="sr-Cyrl-RS"/>
        </w:rPr>
      </w:pPr>
      <w:r w:rsidRPr="00F52ED9">
        <w:rPr>
          <w:rFonts w:ascii="Arial" w:eastAsia="Times New Roman" w:hAnsi="Arial" w:cs="Arial"/>
          <w:b/>
          <w:noProof/>
          <w:sz w:val="23"/>
          <w:szCs w:val="23"/>
          <w:lang w:val="sr-Cyrl-RS"/>
        </w:rPr>
        <w:t xml:space="preserve">Начини </w:t>
      </w:r>
      <w:r w:rsidR="00860C81" w:rsidRPr="00F52ED9">
        <w:rPr>
          <w:rFonts w:ascii="Arial" w:eastAsia="Times New Roman" w:hAnsi="Arial" w:cs="Arial"/>
          <w:b/>
          <w:noProof/>
          <w:sz w:val="23"/>
          <w:szCs w:val="23"/>
          <w:lang w:val="sr-Cyrl-RS"/>
        </w:rPr>
        <w:t>псеудонимизације</w:t>
      </w:r>
    </w:p>
    <w:p w:rsidR="00E70259" w:rsidRPr="00F52ED9" w:rsidRDefault="00F569D2" w:rsidP="005E303A">
      <w:pPr>
        <w:spacing w:before="120" w:after="120" w:line="240" w:lineRule="auto"/>
        <w:jc w:val="center"/>
        <w:rPr>
          <w:rFonts w:ascii="Arial" w:eastAsia="Times New Roman" w:hAnsi="Arial" w:cs="Arial"/>
          <w:b/>
          <w:noProof/>
          <w:sz w:val="23"/>
          <w:szCs w:val="23"/>
          <w:lang w:val="sr-Cyrl-RS"/>
        </w:rPr>
      </w:pPr>
      <w:r w:rsidRPr="00F52ED9">
        <w:rPr>
          <w:rFonts w:ascii="Arial" w:eastAsia="Times New Roman" w:hAnsi="Arial" w:cs="Arial"/>
          <w:b/>
          <w:noProof/>
          <w:sz w:val="23"/>
          <w:szCs w:val="23"/>
          <w:lang w:val="sr-Cyrl-RS"/>
        </w:rPr>
        <w:t xml:space="preserve">Члан </w:t>
      </w:r>
      <w:r w:rsidR="00D67ACF" w:rsidRPr="00F52ED9">
        <w:rPr>
          <w:rFonts w:ascii="Arial" w:eastAsia="Times New Roman" w:hAnsi="Arial" w:cs="Arial"/>
          <w:b/>
          <w:noProof/>
          <w:sz w:val="23"/>
          <w:szCs w:val="23"/>
          <w:lang w:val="sr-Cyrl-RS"/>
        </w:rPr>
        <w:t>5</w:t>
      </w:r>
      <w:r w:rsidR="00364192" w:rsidRPr="00F52ED9">
        <w:rPr>
          <w:rFonts w:ascii="Arial" w:eastAsia="Times New Roman" w:hAnsi="Arial" w:cs="Arial"/>
          <w:b/>
          <w:noProof/>
          <w:sz w:val="23"/>
          <w:szCs w:val="23"/>
          <w:lang w:val="sr-Cyrl-RS"/>
        </w:rPr>
        <w:t>.</w:t>
      </w:r>
    </w:p>
    <w:p w:rsidR="00E70259" w:rsidRPr="00F52ED9" w:rsidRDefault="009C584E" w:rsidP="009C584E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noProof/>
          <w:sz w:val="23"/>
          <w:szCs w:val="23"/>
          <w:lang w:val="sr-Cyrl-RS"/>
        </w:rPr>
      </w:pPr>
      <w:r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ab/>
      </w:r>
      <w:r w:rsidR="00521E3C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(1) </w:t>
      </w:r>
      <w:r w:rsidR="00364192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Пода</w:t>
      </w:r>
      <w:r w:rsidR="009173DA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ци из чл</w:t>
      </w:r>
      <w:r w:rsidR="00D67ACF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ана</w:t>
      </w:r>
      <w:r w:rsidR="009173DA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 4. ов</w:t>
      </w:r>
      <w:r w:rsidR="00D67ACF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ог упутства </w:t>
      </w:r>
      <w:r w:rsidR="00364192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псеудонимизују се изостављањем или заменом података, у зависности од тога у којем </w:t>
      </w:r>
      <w:r w:rsidR="00F26C18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је </w:t>
      </w:r>
      <w:r w:rsidR="00364192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облику </w:t>
      </w:r>
      <w:r w:rsidR="009173DA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акт који се објављује</w:t>
      </w:r>
      <w:r w:rsidR="00D67ACF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 или чини доступним јавности на други начин</w:t>
      </w:r>
      <w:r w:rsidR="00364192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.</w:t>
      </w:r>
    </w:p>
    <w:p w:rsidR="00E70259" w:rsidRPr="00F52ED9" w:rsidRDefault="009C584E" w:rsidP="009C584E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noProof/>
          <w:color w:val="000000"/>
          <w:sz w:val="23"/>
          <w:szCs w:val="23"/>
          <w:lang w:val="sr-Cyrl-RS"/>
        </w:rPr>
      </w:pPr>
      <w:r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ab/>
      </w:r>
      <w:r w:rsidR="00521E3C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(2) </w:t>
      </w:r>
      <w:r w:rsidR="00D67ACF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Начин </w:t>
      </w:r>
      <w:r w:rsidR="00364192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псеудонимизације из става 1</w:t>
      </w:r>
      <w:r w:rsidR="009173DA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.</w:t>
      </w:r>
      <w:r w:rsidR="00364192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 овог члана мора бити примењен доследно</w:t>
      </w:r>
      <w:r w:rsidR="00D67ACF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 у целом конкретном </w:t>
      </w:r>
      <w:r w:rsidR="00F26C18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акту</w:t>
      </w:r>
      <w:r w:rsidR="00364192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.</w:t>
      </w:r>
    </w:p>
    <w:p w:rsidR="00D67ACF" w:rsidRPr="00F52ED9" w:rsidRDefault="00D67ACF" w:rsidP="001A6396">
      <w:pPr>
        <w:spacing w:before="120" w:after="120" w:line="240" w:lineRule="auto"/>
        <w:ind w:left="567" w:right="567"/>
        <w:jc w:val="center"/>
        <w:rPr>
          <w:rFonts w:ascii="Arial" w:eastAsia="Times New Roman" w:hAnsi="Arial" w:cs="Arial"/>
          <w:b/>
          <w:noProof/>
          <w:sz w:val="23"/>
          <w:szCs w:val="23"/>
          <w:lang w:val="sr-Cyrl-RS"/>
        </w:rPr>
      </w:pPr>
      <w:r w:rsidRPr="00F52ED9">
        <w:rPr>
          <w:rFonts w:ascii="Arial" w:eastAsia="Times New Roman" w:hAnsi="Arial" w:cs="Arial"/>
          <w:b/>
          <w:noProof/>
          <w:sz w:val="23"/>
          <w:szCs w:val="23"/>
          <w:lang w:val="sr-Cyrl-RS"/>
        </w:rPr>
        <w:t>Псеудонимизација података у актима у штампаном облику</w:t>
      </w:r>
    </w:p>
    <w:p w:rsidR="00D67ACF" w:rsidRPr="00F52ED9" w:rsidRDefault="00D67ACF" w:rsidP="00D67ACF">
      <w:pPr>
        <w:spacing w:before="120" w:after="120" w:line="240" w:lineRule="auto"/>
        <w:ind w:left="284" w:right="284"/>
        <w:jc w:val="center"/>
        <w:rPr>
          <w:rFonts w:ascii="Arial" w:eastAsia="Times New Roman" w:hAnsi="Arial" w:cs="Arial"/>
          <w:b/>
          <w:noProof/>
          <w:sz w:val="23"/>
          <w:szCs w:val="23"/>
          <w:lang w:val="sr-Cyrl-RS"/>
        </w:rPr>
      </w:pPr>
      <w:r w:rsidRPr="00F52ED9">
        <w:rPr>
          <w:rFonts w:ascii="Arial" w:eastAsia="Times New Roman" w:hAnsi="Arial" w:cs="Arial"/>
          <w:b/>
          <w:noProof/>
          <w:sz w:val="23"/>
          <w:szCs w:val="23"/>
          <w:lang w:val="sr-Cyrl-RS"/>
        </w:rPr>
        <w:t>Члан 6.</w:t>
      </w:r>
    </w:p>
    <w:p w:rsidR="00D67ACF" w:rsidRPr="00F52ED9" w:rsidRDefault="009C584E" w:rsidP="009C584E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noProof/>
          <w:sz w:val="23"/>
          <w:szCs w:val="23"/>
          <w:lang w:val="sr-Cyrl-RS"/>
        </w:rPr>
      </w:pPr>
      <w:r w:rsidRPr="00F52ED9">
        <w:rPr>
          <w:rFonts w:ascii="Arial" w:hAnsi="Arial" w:cs="Arial"/>
          <w:noProof/>
          <w:sz w:val="23"/>
          <w:szCs w:val="23"/>
          <w:lang w:val="sr-Cyrl-RS"/>
        </w:rPr>
        <w:tab/>
      </w:r>
      <w:r w:rsidR="00521E3C" w:rsidRPr="00F52ED9">
        <w:rPr>
          <w:rFonts w:ascii="Arial" w:hAnsi="Arial" w:cs="Arial"/>
          <w:noProof/>
          <w:sz w:val="23"/>
          <w:szCs w:val="23"/>
          <w:lang w:val="sr-Cyrl-RS"/>
        </w:rPr>
        <w:t xml:space="preserve">(1) </w:t>
      </w:r>
      <w:r w:rsidR="00D67ACF" w:rsidRPr="00F52ED9">
        <w:rPr>
          <w:rFonts w:ascii="Arial" w:hAnsi="Arial" w:cs="Arial"/>
          <w:noProof/>
          <w:sz w:val="23"/>
          <w:szCs w:val="23"/>
          <w:lang w:val="sr-Cyrl-RS"/>
        </w:rPr>
        <w:t>У актима који с</w:t>
      </w:r>
      <w:r w:rsidR="00F26C18" w:rsidRPr="00F52ED9">
        <w:rPr>
          <w:rFonts w:ascii="Arial" w:hAnsi="Arial" w:cs="Arial"/>
          <w:noProof/>
          <w:sz w:val="23"/>
          <w:szCs w:val="23"/>
          <w:lang w:val="sr-Cyrl-RS"/>
        </w:rPr>
        <w:t xml:space="preserve">е псеудонимизују </w:t>
      </w:r>
      <w:r w:rsidR="00D67ACF" w:rsidRPr="00F52ED9">
        <w:rPr>
          <w:rFonts w:ascii="Arial" w:hAnsi="Arial" w:cs="Arial"/>
          <w:noProof/>
          <w:sz w:val="23"/>
          <w:szCs w:val="23"/>
          <w:lang w:val="sr-Cyrl-RS"/>
        </w:rPr>
        <w:t>у штампаном облику</w:t>
      </w:r>
      <w:r w:rsidR="00F26C18" w:rsidRPr="00F52ED9">
        <w:rPr>
          <w:rFonts w:ascii="Arial" w:hAnsi="Arial" w:cs="Arial"/>
          <w:noProof/>
          <w:sz w:val="23"/>
          <w:szCs w:val="23"/>
          <w:lang w:val="sr-Cyrl-RS"/>
        </w:rPr>
        <w:t>,</w:t>
      </w:r>
      <w:r w:rsidR="00D67ACF" w:rsidRPr="00F52ED9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 w:rsidR="00D95C89" w:rsidRPr="00F52ED9">
        <w:rPr>
          <w:rFonts w:ascii="Arial" w:hAnsi="Arial" w:cs="Arial"/>
          <w:noProof/>
          <w:sz w:val="23"/>
          <w:szCs w:val="23"/>
          <w:lang w:val="sr-Cyrl-RS"/>
        </w:rPr>
        <w:t xml:space="preserve">псеудонимизација се </w:t>
      </w:r>
      <w:r w:rsidR="00D67ACF" w:rsidRPr="00F52ED9">
        <w:rPr>
          <w:rFonts w:ascii="Arial" w:hAnsi="Arial" w:cs="Arial"/>
          <w:noProof/>
          <w:sz w:val="23"/>
          <w:szCs w:val="23"/>
          <w:lang w:val="sr-Cyrl-RS"/>
        </w:rPr>
        <w:t>врши</w:t>
      </w:r>
      <w:r w:rsidR="007B1A7E" w:rsidRPr="00F52ED9">
        <w:rPr>
          <w:rFonts w:ascii="Arial" w:hAnsi="Arial" w:cs="Arial"/>
          <w:noProof/>
          <w:sz w:val="23"/>
          <w:szCs w:val="23"/>
          <w:lang w:val="sr-Cyrl-RS"/>
        </w:rPr>
        <w:t xml:space="preserve"> </w:t>
      </w:r>
      <w:r w:rsidR="00D67ACF" w:rsidRPr="00F52ED9">
        <w:rPr>
          <w:rFonts w:ascii="Arial" w:hAnsi="Arial" w:cs="Arial"/>
          <w:noProof/>
          <w:sz w:val="23"/>
          <w:szCs w:val="23"/>
          <w:lang w:val="sr-Cyrl-RS"/>
        </w:rPr>
        <w:t>изостављањем података.</w:t>
      </w:r>
    </w:p>
    <w:p w:rsidR="00D67ACF" w:rsidRPr="00F52ED9" w:rsidRDefault="009C584E" w:rsidP="009C584E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noProof/>
          <w:sz w:val="23"/>
          <w:szCs w:val="23"/>
          <w:lang w:val="sr-Cyrl-RS"/>
        </w:rPr>
      </w:pPr>
      <w:r w:rsidRPr="00F52ED9">
        <w:rPr>
          <w:rFonts w:ascii="Arial" w:hAnsi="Arial" w:cs="Arial"/>
          <w:noProof/>
          <w:sz w:val="23"/>
          <w:szCs w:val="23"/>
          <w:lang w:val="sr-Cyrl-RS"/>
        </w:rPr>
        <w:tab/>
      </w:r>
      <w:r w:rsidR="00521E3C" w:rsidRPr="00F52ED9">
        <w:rPr>
          <w:rFonts w:ascii="Arial" w:hAnsi="Arial" w:cs="Arial"/>
          <w:noProof/>
          <w:sz w:val="23"/>
          <w:szCs w:val="23"/>
          <w:lang w:val="sr-Cyrl-RS"/>
        </w:rPr>
        <w:t xml:space="preserve">(2) </w:t>
      </w:r>
      <w:r w:rsidR="00D67ACF" w:rsidRPr="00F52ED9">
        <w:rPr>
          <w:rFonts w:ascii="Arial" w:hAnsi="Arial" w:cs="Arial"/>
          <w:noProof/>
          <w:sz w:val="23"/>
          <w:szCs w:val="23"/>
          <w:lang w:val="sr-Cyrl-RS"/>
        </w:rPr>
        <w:t xml:space="preserve">Изостављање података врши се </w:t>
      </w:r>
      <w:r w:rsidR="00D95C89" w:rsidRPr="00F52ED9">
        <w:rPr>
          <w:rFonts w:ascii="Arial" w:hAnsi="Arial" w:cs="Arial"/>
          <w:noProof/>
          <w:sz w:val="23"/>
          <w:szCs w:val="23"/>
          <w:lang w:val="sr-Cyrl-RS"/>
        </w:rPr>
        <w:t>тако што се пре копирања или скенирања и објављивања акта подаци прекривају црном или другом бојом</w:t>
      </w:r>
      <w:r w:rsidR="002F3AA2" w:rsidRPr="00F52ED9">
        <w:rPr>
          <w:rFonts w:ascii="Arial" w:hAnsi="Arial" w:cs="Arial"/>
          <w:noProof/>
          <w:sz w:val="23"/>
          <w:szCs w:val="23"/>
          <w:lang w:val="sr-Cyrl-RS"/>
        </w:rPr>
        <w:t>,</w:t>
      </w:r>
      <w:r w:rsidR="00F26C18" w:rsidRPr="00F52ED9">
        <w:rPr>
          <w:rFonts w:ascii="Arial" w:hAnsi="Arial" w:cs="Arial"/>
          <w:noProof/>
          <w:sz w:val="23"/>
          <w:szCs w:val="23"/>
          <w:lang w:val="sr-Cyrl-RS"/>
        </w:rPr>
        <w:t xml:space="preserve"> коректор-</w:t>
      </w:r>
      <w:r w:rsidR="00D95C89" w:rsidRPr="00F52ED9">
        <w:rPr>
          <w:rFonts w:ascii="Arial" w:hAnsi="Arial" w:cs="Arial"/>
          <w:noProof/>
          <w:sz w:val="23"/>
          <w:szCs w:val="23"/>
          <w:lang w:val="sr-Cyrl-RS"/>
        </w:rPr>
        <w:t xml:space="preserve">траком или на други погодан начин, </w:t>
      </w:r>
      <w:r w:rsidR="00D67ACF" w:rsidRPr="00F52ED9">
        <w:rPr>
          <w:rFonts w:ascii="Arial" w:hAnsi="Arial" w:cs="Arial"/>
          <w:noProof/>
          <w:sz w:val="23"/>
          <w:szCs w:val="23"/>
          <w:lang w:val="sr-Cyrl-RS"/>
        </w:rPr>
        <w:t xml:space="preserve">тако да се подаци </w:t>
      </w:r>
      <w:r w:rsidR="00D95C89" w:rsidRPr="00F52ED9">
        <w:rPr>
          <w:rFonts w:ascii="Arial" w:hAnsi="Arial" w:cs="Arial"/>
          <w:noProof/>
          <w:sz w:val="23"/>
          <w:szCs w:val="23"/>
          <w:lang w:val="sr-Cyrl-RS"/>
        </w:rPr>
        <w:t xml:space="preserve">учине </w:t>
      </w:r>
      <w:r w:rsidR="00D67ACF" w:rsidRPr="00F52ED9">
        <w:rPr>
          <w:rFonts w:ascii="Arial" w:hAnsi="Arial" w:cs="Arial"/>
          <w:noProof/>
          <w:sz w:val="23"/>
          <w:szCs w:val="23"/>
          <w:lang w:val="sr-Cyrl-RS"/>
        </w:rPr>
        <w:t>невидљивим</w:t>
      </w:r>
      <w:r w:rsidR="00D95C89" w:rsidRPr="00F52ED9">
        <w:rPr>
          <w:rFonts w:ascii="Arial" w:hAnsi="Arial" w:cs="Arial"/>
          <w:noProof/>
          <w:sz w:val="23"/>
          <w:szCs w:val="23"/>
          <w:lang w:val="sr-Cyrl-RS"/>
        </w:rPr>
        <w:t>.</w:t>
      </w:r>
    </w:p>
    <w:p w:rsidR="00E70259" w:rsidRPr="00F52ED9" w:rsidRDefault="00364192" w:rsidP="0006384B">
      <w:pPr>
        <w:keepNext/>
        <w:spacing w:before="120" w:after="120" w:line="240" w:lineRule="auto"/>
        <w:ind w:left="567" w:right="567"/>
        <w:jc w:val="center"/>
        <w:rPr>
          <w:rFonts w:ascii="Arial" w:eastAsia="Times New Roman" w:hAnsi="Arial" w:cs="Arial"/>
          <w:b/>
          <w:noProof/>
          <w:sz w:val="23"/>
          <w:szCs w:val="23"/>
          <w:lang w:val="sr-Cyrl-RS"/>
        </w:rPr>
      </w:pPr>
      <w:r w:rsidRPr="00F52ED9">
        <w:rPr>
          <w:rFonts w:ascii="Arial" w:eastAsia="Times New Roman" w:hAnsi="Arial" w:cs="Arial"/>
          <w:b/>
          <w:noProof/>
          <w:sz w:val="23"/>
          <w:szCs w:val="23"/>
          <w:lang w:val="sr-Cyrl-RS"/>
        </w:rPr>
        <w:lastRenderedPageBreak/>
        <w:t xml:space="preserve">Псеудонимизација података у </w:t>
      </w:r>
      <w:r w:rsidR="00F569D2" w:rsidRPr="00F52ED9">
        <w:rPr>
          <w:rFonts w:ascii="Arial" w:eastAsia="Times New Roman" w:hAnsi="Arial" w:cs="Arial"/>
          <w:b/>
          <w:noProof/>
          <w:sz w:val="23"/>
          <w:szCs w:val="23"/>
          <w:lang w:val="sr-Cyrl-RS"/>
        </w:rPr>
        <w:t xml:space="preserve">актима </w:t>
      </w:r>
      <w:r w:rsidR="003564EB" w:rsidRPr="00F52ED9">
        <w:rPr>
          <w:rFonts w:ascii="Arial" w:eastAsia="Times New Roman" w:hAnsi="Arial" w:cs="Arial"/>
          <w:b/>
          <w:noProof/>
          <w:sz w:val="23"/>
          <w:szCs w:val="23"/>
          <w:lang w:val="sr-Cyrl-RS"/>
        </w:rPr>
        <w:t xml:space="preserve">у </w:t>
      </w:r>
      <w:r w:rsidRPr="00F52ED9">
        <w:rPr>
          <w:rFonts w:ascii="Arial" w:eastAsia="Times New Roman" w:hAnsi="Arial" w:cs="Arial"/>
          <w:b/>
          <w:noProof/>
          <w:sz w:val="23"/>
          <w:szCs w:val="23"/>
          <w:lang w:val="sr-Cyrl-RS"/>
        </w:rPr>
        <w:t>електронском облику</w:t>
      </w:r>
    </w:p>
    <w:p w:rsidR="00E70259" w:rsidRPr="00F52ED9" w:rsidRDefault="00F569D2" w:rsidP="0006384B">
      <w:pPr>
        <w:keepNext/>
        <w:spacing w:before="120" w:after="120" w:line="240" w:lineRule="auto"/>
        <w:jc w:val="center"/>
        <w:rPr>
          <w:rFonts w:ascii="Arial" w:eastAsia="Times New Roman" w:hAnsi="Arial" w:cs="Arial"/>
          <w:b/>
          <w:noProof/>
          <w:sz w:val="23"/>
          <w:szCs w:val="23"/>
          <w:lang w:val="sr-Cyrl-RS"/>
        </w:rPr>
      </w:pPr>
      <w:r w:rsidRPr="00F52ED9">
        <w:rPr>
          <w:rFonts w:ascii="Arial" w:eastAsia="Times New Roman" w:hAnsi="Arial" w:cs="Arial"/>
          <w:b/>
          <w:noProof/>
          <w:sz w:val="23"/>
          <w:szCs w:val="23"/>
          <w:lang w:val="sr-Cyrl-RS"/>
        </w:rPr>
        <w:t xml:space="preserve">Члан </w:t>
      </w:r>
      <w:r w:rsidR="00521E3C" w:rsidRPr="00F52ED9">
        <w:rPr>
          <w:rFonts w:ascii="Arial" w:eastAsia="Times New Roman" w:hAnsi="Arial" w:cs="Arial"/>
          <w:b/>
          <w:noProof/>
          <w:sz w:val="23"/>
          <w:szCs w:val="23"/>
          <w:lang w:val="sr-Cyrl-RS"/>
        </w:rPr>
        <w:t>7</w:t>
      </w:r>
      <w:r w:rsidR="00364192" w:rsidRPr="00F52ED9">
        <w:rPr>
          <w:rFonts w:ascii="Arial" w:eastAsia="Times New Roman" w:hAnsi="Arial" w:cs="Arial"/>
          <w:b/>
          <w:noProof/>
          <w:sz w:val="23"/>
          <w:szCs w:val="23"/>
          <w:lang w:val="sr-Cyrl-RS"/>
        </w:rPr>
        <w:t>.</w:t>
      </w:r>
    </w:p>
    <w:p w:rsidR="00D95C89" w:rsidRPr="00F52ED9" w:rsidRDefault="009C584E" w:rsidP="009C584E">
      <w:pPr>
        <w:keepNext/>
        <w:tabs>
          <w:tab w:val="left" w:pos="993"/>
        </w:tabs>
        <w:spacing w:after="120" w:line="240" w:lineRule="auto"/>
        <w:jc w:val="both"/>
        <w:rPr>
          <w:rFonts w:ascii="Arial" w:hAnsi="Arial" w:cs="Arial"/>
          <w:noProof/>
          <w:color w:val="000000"/>
          <w:sz w:val="23"/>
          <w:szCs w:val="23"/>
          <w:lang w:val="sr-Cyrl-RS"/>
        </w:rPr>
      </w:pPr>
      <w:r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ab/>
      </w:r>
      <w:r w:rsidR="00521E3C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(1) </w:t>
      </w:r>
      <w:r w:rsidR="00D95C89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У актима који с</w:t>
      </w:r>
      <w:r w:rsidR="00F26C18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е псеудонимизују</w:t>
      </w:r>
      <w:r w:rsidR="00D95C89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 у електронском облику</w:t>
      </w:r>
      <w:r w:rsidR="00F26C18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,</w:t>
      </w:r>
      <w:r w:rsidR="00D95C89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 псеудонимизација се врши</w:t>
      </w:r>
      <w:r w:rsidR="007B1A7E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 </w:t>
      </w:r>
      <w:r w:rsidR="00D95C89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заменом података.</w:t>
      </w:r>
    </w:p>
    <w:p w:rsidR="00E70259" w:rsidRPr="00F52ED9" w:rsidRDefault="009C584E" w:rsidP="009C584E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noProof/>
          <w:sz w:val="23"/>
          <w:szCs w:val="23"/>
          <w:lang w:val="sr-Cyrl-RS"/>
        </w:rPr>
      </w:pPr>
      <w:r w:rsidRPr="00F52ED9">
        <w:rPr>
          <w:rFonts w:ascii="Arial" w:hAnsi="Arial" w:cs="Arial"/>
          <w:noProof/>
          <w:sz w:val="23"/>
          <w:szCs w:val="23"/>
          <w:lang w:val="sr-Cyrl-RS"/>
        </w:rPr>
        <w:tab/>
      </w:r>
      <w:r w:rsidR="00521E3C" w:rsidRPr="00F52ED9">
        <w:rPr>
          <w:rFonts w:ascii="Arial" w:hAnsi="Arial" w:cs="Arial"/>
          <w:noProof/>
          <w:sz w:val="23"/>
          <w:szCs w:val="23"/>
          <w:lang w:val="sr-Cyrl-RS"/>
        </w:rPr>
        <w:t xml:space="preserve">(2) </w:t>
      </w:r>
      <w:r w:rsidR="00D95C89" w:rsidRPr="00F52ED9">
        <w:rPr>
          <w:rFonts w:ascii="Arial" w:hAnsi="Arial" w:cs="Arial"/>
          <w:noProof/>
          <w:sz w:val="23"/>
          <w:szCs w:val="23"/>
          <w:lang w:val="sr-Cyrl-RS"/>
        </w:rPr>
        <w:t xml:space="preserve">Замена података врши се тако што се </w:t>
      </w:r>
      <w:r w:rsidR="00521E3C" w:rsidRPr="00F52ED9">
        <w:rPr>
          <w:rFonts w:ascii="Arial" w:hAnsi="Arial" w:cs="Arial"/>
          <w:noProof/>
          <w:sz w:val="23"/>
          <w:szCs w:val="23"/>
          <w:lang w:val="sr-Cyrl-RS"/>
        </w:rPr>
        <w:t>подаци замењују са три тачке (…), при чему се задржава ознака врсте тог податка, уколико је иста наведена.</w:t>
      </w:r>
    </w:p>
    <w:p w:rsidR="0091782E" w:rsidRPr="00F52ED9" w:rsidRDefault="0091782E" w:rsidP="009C584E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noProof/>
          <w:sz w:val="23"/>
          <w:szCs w:val="23"/>
          <w:lang w:val="sr-Cyrl-RS"/>
        </w:rPr>
      </w:pPr>
      <w:r w:rsidRPr="00F52ED9">
        <w:rPr>
          <w:rFonts w:ascii="Arial" w:hAnsi="Arial" w:cs="Arial"/>
          <w:noProof/>
          <w:sz w:val="23"/>
          <w:szCs w:val="23"/>
          <w:lang w:val="sr-Cyrl-RS"/>
        </w:rPr>
        <w:tab/>
        <w:t>(3) Изузетно од става 1. овог члана, уколико се подаци налазе у табели псеудонимизација</w:t>
      </w:r>
      <w:r w:rsidR="00B36682" w:rsidRPr="00F52ED9">
        <w:rPr>
          <w:rFonts w:ascii="Arial" w:hAnsi="Arial" w:cs="Arial"/>
          <w:noProof/>
          <w:sz w:val="23"/>
          <w:szCs w:val="23"/>
          <w:lang w:val="sr-Cyrl-RS"/>
        </w:rPr>
        <w:t xml:space="preserve"> се врши брисањем података</w:t>
      </w:r>
      <w:r w:rsidRPr="00F52ED9">
        <w:rPr>
          <w:rFonts w:ascii="Arial" w:hAnsi="Arial" w:cs="Arial"/>
          <w:noProof/>
          <w:sz w:val="23"/>
          <w:szCs w:val="23"/>
          <w:lang w:val="sr-Cyrl-RS"/>
        </w:rPr>
        <w:t>.</w:t>
      </w:r>
    </w:p>
    <w:p w:rsidR="00A42F20" w:rsidRPr="00F52ED9" w:rsidRDefault="00A42F20" w:rsidP="00A42F20">
      <w:pPr>
        <w:spacing w:before="120" w:after="120" w:line="240" w:lineRule="auto"/>
        <w:ind w:left="680" w:right="680"/>
        <w:jc w:val="center"/>
        <w:rPr>
          <w:rFonts w:ascii="Arial" w:hAnsi="Arial" w:cs="Arial"/>
          <w:b/>
          <w:noProof/>
          <w:lang w:val="sr-Cyrl-RS"/>
        </w:rPr>
      </w:pPr>
      <w:r w:rsidRPr="00F52ED9">
        <w:rPr>
          <w:rFonts w:ascii="Arial" w:hAnsi="Arial" w:cs="Arial"/>
          <w:b/>
          <w:noProof/>
          <w:lang w:val="sr-Cyrl-RS"/>
        </w:rPr>
        <w:t xml:space="preserve">Одговорно лице </w:t>
      </w:r>
    </w:p>
    <w:p w:rsidR="00A42F20" w:rsidRPr="00F52ED9" w:rsidRDefault="00A42F20" w:rsidP="00A42F20">
      <w:pPr>
        <w:spacing w:before="120" w:after="120" w:line="240" w:lineRule="auto"/>
        <w:jc w:val="center"/>
        <w:rPr>
          <w:rFonts w:ascii="Arial" w:hAnsi="Arial" w:cs="Arial"/>
          <w:b/>
          <w:noProof/>
          <w:lang w:val="sr-Cyrl-RS"/>
        </w:rPr>
      </w:pPr>
      <w:r w:rsidRPr="00F52ED9">
        <w:rPr>
          <w:rFonts w:ascii="Arial" w:hAnsi="Arial" w:cs="Arial"/>
          <w:b/>
          <w:noProof/>
          <w:lang w:val="sr-Cyrl-RS"/>
        </w:rPr>
        <w:t>Члан 8.</w:t>
      </w:r>
    </w:p>
    <w:p w:rsidR="00A42F20" w:rsidRPr="00F52ED9" w:rsidRDefault="009C584E" w:rsidP="009C584E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noProof/>
          <w:sz w:val="23"/>
          <w:szCs w:val="23"/>
          <w:lang w:val="sr-Cyrl-RS"/>
        </w:rPr>
      </w:pPr>
      <w:r w:rsidRPr="00F52ED9">
        <w:rPr>
          <w:rFonts w:ascii="Arial" w:hAnsi="Arial" w:cs="Arial"/>
          <w:noProof/>
          <w:sz w:val="23"/>
          <w:szCs w:val="23"/>
          <w:lang w:val="sr-Cyrl-RS"/>
        </w:rPr>
        <w:tab/>
      </w:r>
      <w:r w:rsidR="0006384B" w:rsidRPr="00F52ED9">
        <w:rPr>
          <w:rFonts w:ascii="Arial" w:hAnsi="Arial" w:cs="Arial"/>
          <w:noProof/>
          <w:sz w:val="23"/>
          <w:szCs w:val="23"/>
          <w:lang w:val="sr-Cyrl-RS"/>
        </w:rPr>
        <w:t xml:space="preserve">Секретар </w:t>
      </w:r>
      <w:r w:rsidR="001F7DDF" w:rsidRPr="00F52ED9">
        <w:rPr>
          <w:rFonts w:ascii="Arial" w:hAnsi="Arial" w:cs="Arial"/>
          <w:noProof/>
          <w:sz w:val="23"/>
          <w:szCs w:val="23"/>
          <w:lang w:val="sr-Cyrl-RS"/>
        </w:rPr>
        <w:t>Републичке изборне к</w:t>
      </w:r>
      <w:r w:rsidR="0006384B" w:rsidRPr="00F52ED9">
        <w:rPr>
          <w:rFonts w:ascii="Arial" w:hAnsi="Arial" w:cs="Arial"/>
          <w:noProof/>
          <w:sz w:val="23"/>
          <w:szCs w:val="23"/>
          <w:lang w:val="sr-Cyrl-RS"/>
        </w:rPr>
        <w:t>омисије</w:t>
      </w:r>
      <w:r w:rsidR="001F7DDF" w:rsidRPr="00F52ED9">
        <w:rPr>
          <w:rFonts w:ascii="Arial" w:hAnsi="Arial" w:cs="Arial"/>
          <w:noProof/>
          <w:sz w:val="23"/>
          <w:szCs w:val="23"/>
          <w:lang w:val="sr-Cyrl-RS"/>
        </w:rPr>
        <w:t xml:space="preserve">, секретар </w:t>
      </w:r>
      <w:r w:rsidR="0006384B" w:rsidRPr="00F52ED9">
        <w:rPr>
          <w:rFonts w:ascii="Arial" w:hAnsi="Arial" w:cs="Arial"/>
          <w:noProof/>
          <w:sz w:val="23"/>
          <w:szCs w:val="23"/>
          <w:lang w:val="sr-Cyrl-RS"/>
        </w:rPr>
        <w:t>локалне изборне комисије, односно секретар скупштине општине, града и градске општине</w:t>
      </w:r>
      <w:r w:rsidR="00A42F20" w:rsidRPr="00F52ED9">
        <w:rPr>
          <w:rFonts w:ascii="Arial" w:hAnsi="Arial" w:cs="Arial"/>
          <w:noProof/>
          <w:sz w:val="23"/>
          <w:szCs w:val="23"/>
          <w:lang w:val="sr-Cyrl-RS"/>
        </w:rPr>
        <w:t xml:space="preserve"> у обавези је да </w:t>
      </w:r>
      <w:r w:rsidR="001F7DDF" w:rsidRPr="00F52ED9">
        <w:rPr>
          <w:rFonts w:ascii="Arial" w:hAnsi="Arial" w:cs="Arial"/>
          <w:noProof/>
          <w:sz w:val="23"/>
          <w:szCs w:val="23"/>
          <w:lang w:val="sr-Cyrl-RS"/>
        </w:rPr>
        <w:t xml:space="preserve">се стара да </w:t>
      </w:r>
      <w:r w:rsidR="00A42F20" w:rsidRPr="00F52ED9">
        <w:rPr>
          <w:rFonts w:ascii="Arial" w:hAnsi="Arial" w:cs="Arial"/>
          <w:noProof/>
          <w:sz w:val="23"/>
          <w:szCs w:val="23"/>
          <w:lang w:val="sr-Cyrl-RS"/>
        </w:rPr>
        <w:t xml:space="preserve">сва </w:t>
      </w:r>
      <w:r w:rsidR="001F7DDF" w:rsidRPr="00F52ED9">
        <w:rPr>
          <w:rFonts w:ascii="Arial" w:hAnsi="Arial" w:cs="Arial"/>
          <w:noProof/>
          <w:sz w:val="23"/>
          <w:szCs w:val="23"/>
          <w:lang w:val="sr-Cyrl-RS"/>
        </w:rPr>
        <w:t xml:space="preserve">акта </w:t>
      </w:r>
      <w:r w:rsidR="00A42F20" w:rsidRPr="00F52ED9">
        <w:rPr>
          <w:rFonts w:ascii="Arial" w:hAnsi="Arial" w:cs="Arial"/>
          <w:noProof/>
          <w:sz w:val="23"/>
          <w:szCs w:val="23"/>
          <w:lang w:val="sr-Cyrl-RS"/>
        </w:rPr>
        <w:t xml:space="preserve">која се у складу са законом и </w:t>
      </w:r>
      <w:r w:rsidR="001F7DDF" w:rsidRPr="00F52ED9">
        <w:rPr>
          <w:rFonts w:ascii="Arial" w:hAnsi="Arial" w:cs="Arial"/>
          <w:noProof/>
          <w:sz w:val="23"/>
          <w:szCs w:val="23"/>
          <w:lang w:val="sr-Cyrl-RS"/>
        </w:rPr>
        <w:t xml:space="preserve">упутствима Републичке изборне комисије </w:t>
      </w:r>
      <w:r w:rsidR="00A42F20" w:rsidRPr="00F52ED9">
        <w:rPr>
          <w:rFonts w:ascii="Arial" w:hAnsi="Arial" w:cs="Arial"/>
          <w:noProof/>
          <w:sz w:val="23"/>
          <w:szCs w:val="23"/>
          <w:lang w:val="sr-Cyrl-RS"/>
        </w:rPr>
        <w:t xml:space="preserve">објављују на веб-презентацији </w:t>
      </w:r>
      <w:r w:rsidR="001F7DDF" w:rsidRPr="00F52ED9">
        <w:rPr>
          <w:rFonts w:ascii="Arial" w:hAnsi="Arial" w:cs="Arial"/>
          <w:noProof/>
          <w:sz w:val="23"/>
          <w:szCs w:val="23"/>
          <w:lang w:val="sr-Cyrl-RS"/>
        </w:rPr>
        <w:t xml:space="preserve">Републичке изборне комисије </w:t>
      </w:r>
      <w:r w:rsidR="0006384B" w:rsidRPr="00F52ED9">
        <w:rPr>
          <w:rFonts w:ascii="Arial" w:hAnsi="Arial" w:cs="Arial"/>
          <w:noProof/>
          <w:sz w:val="23"/>
          <w:szCs w:val="23"/>
          <w:lang w:val="sr-Cyrl-RS"/>
        </w:rPr>
        <w:t>буду припремљена и објављена</w:t>
      </w:r>
      <w:r w:rsidR="00A42F20" w:rsidRPr="00F52ED9">
        <w:rPr>
          <w:rFonts w:ascii="Arial" w:hAnsi="Arial" w:cs="Arial"/>
          <w:noProof/>
          <w:sz w:val="23"/>
          <w:szCs w:val="23"/>
          <w:lang w:val="sr-Cyrl-RS"/>
        </w:rPr>
        <w:t xml:space="preserve"> у складу са одредбама овог упутства.</w:t>
      </w:r>
    </w:p>
    <w:p w:rsidR="00E70259" w:rsidRPr="00F52ED9" w:rsidRDefault="00364192" w:rsidP="001A6396">
      <w:pPr>
        <w:spacing w:before="120" w:after="120" w:line="240" w:lineRule="auto"/>
        <w:ind w:left="567" w:right="567"/>
        <w:jc w:val="center"/>
        <w:rPr>
          <w:rFonts w:ascii="Arial" w:eastAsia="Times New Roman" w:hAnsi="Arial" w:cs="Arial"/>
          <w:b/>
          <w:noProof/>
          <w:sz w:val="23"/>
          <w:szCs w:val="23"/>
          <w:lang w:val="sr-Cyrl-RS"/>
        </w:rPr>
      </w:pPr>
      <w:r w:rsidRPr="00F52ED9">
        <w:rPr>
          <w:rFonts w:ascii="Arial" w:eastAsia="Times New Roman" w:hAnsi="Arial" w:cs="Arial"/>
          <w:b/>
          <w:noProof/>
          <w:sz w:val="23"/>
          <w:szCs w:val="23"/>
          <w:lang w:val="sr-Cyrl-RS"/>
        </w:rPr>
        <w:t>Овлашћено лице за послове псеудонимизације</w:t>
      </w:r>
    </w:p>
    <w:p w:rsidR="00E70259" w:rsidRPr="00F52ED9" w:rsidRDefault="00364192" w:rsidP="005E303A">
      <w:pPr>
        <w:spacing w:before="120" w:after="120" w:line="240" w:lineRule="auto"/>
        <w:jc w:val="center"/>
        <w:rPr>
          <w:rFonts w:ascii="Arial" w:eastAsia="Times New Roman" w:hAnsi="Arial" w:cs="Arial"/>
          <w:b/>
          <w:noProof/>
          <w:sz w:val="23"/>
          <w:szCs w:val="23"/>
          <w:lang w:val="sr-Cyrl-RS"/>
        </w:rPr>
      </w:pPr>
      <w:r w:rsidRPr="00F52ED9">
        <w:rPr>
          <w:rFonts w:ascii="Arial" w:eastAsia="Times New Roman" w:hAnsi="Arial" w:cs="Arial"/>
          <w:b/>
          <w:noProof/>
          <w:sz w:val="23"/>
          <w:szCs w:val="23"/>
          <w:lang w:val="sr-Cyrl-RS"/>
        </w:rPr>
        <w:t xml:space="preserve">Члан </w:t>
      </w:r>
      <w:r w:rsidR="00A42F20" w:rsidRPr="00F52ED9">
        <w:rPr>
          <w:rFonts w:ascii="Arial" w:eastAsia="Times New Roman" w:hAnsi="Arial" w:cs="Arial"/>
          <w:b/>
          <w:noProof/>
          <w:sz w:val="23"/>
          <w:szCs w:val="23"/>
          <w:lang w:val="sr-Cyrl-RS"/>
        </w:rPr>
        <w:t>9</w:t>
      </w:r>
      <w:r w:rsidRPr="00F52ED9">
        <w:rPr>
          <w:rFonts w:ascii="Arial" w:eastAsia="Times New Roman" w:hAnsi="Arial" w:cs="Arial"/>
          <w:b/>
          <w:noProof/>
          <w:sz w:val="23"/>
          <w:szCs w:val="23"/>
          <w:lang w:val="sr-Cyrl-RS"/>
        </w:rPr>
        <w:t>.</w:t>
      </w:r>
    </w:p>
    <w:p w:rsidR="00E70259" w:rsidRPr="00F52ED9" w:rsidRDefault="009C584E" w:rsidP="009C584E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noProof/>
          <w:color w:val="000000"/>
          <w:sz w:val="23"/>
          <w:szCs w:val="23"/>
          <w:lang w:val="sr-Cyrl-RS"/>
        </w:rPr>
      </w:pPr>
      <w:r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ab/>
      </w:r>
      <w:r w:rsidR="00915CED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(1) </w:t>
      </w:r>
      <w:r w:rsidR="00A54632" w:rsidRPr="00A54632">
        <w:rPr>
          <w:rFonts w:ascii="Arial" w:hAnsi="Arial" w:cs="Arial"/>
          <w:noProof/>
          <w:color w:val="000000"/>
          <w:sz w:val="23"/>
          <w:szCs w:val="23"/>
          <w:lang w:val="sr-Cyrl-RS"/>
        </w:rPr>
        <w:t>Секретар Републичке изборне комисије, секретар локалне изборне комисије, односно секретар скупштине општине, града и градске општине</w:t>
      </w:r>
      <w:r w:rsidR="00FD5BF9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 </w:t>
      </w:r>
      <w:r w:rsidR="0017199F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одређуј</w:t>
      </w:r>
      <w:r w:rsidR="00A54632">
        <w:rPr>
          <w:rFonts w:ascii="Arial" w:hAnsi="Arial" w:cs="Arial"/>
          <w:noProof/>
          <w:color w:val="000000"/>
          <w:sz w:val="23"/>
          <w:szCs w:val="23"/>
          <w:lang w:val="sr-Cyrl-RS"/>
        </w:rPr>
        <w:t>е</w:t>
      </w:r>
      <w:r w:rsidR="00364192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 </w:t>
      </w:r>
      <w:r w:rsidR="001F7DDF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једно или више </w:t>
      </w:r>
      <w:r w:rsidR="00364192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лица која врше </w:t>
      </w:r>
      <w:r w:rsidR="0017199F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псеудонимизацију аката који се објављују на веб-презентацији </w:t>
      </w:r>
      <w:r w:rsidR="001F7DDF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Републичке изборне к</w:t>
      </w:r>
      <w:r w:rsidR="00FD5BF9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омисије, у публикацијама ил</w:t>
      </w:r>
      <w:bookmarkStart w:id="0" w:name="_GoBack"/>
      <w:bookmarkEnd w:id="0"/>
      <w:r w:rsidR="00FD5BF9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и чине доступним јавности на други начин</w:t>
      </w:r>
      <w:r w:rsidR="00364192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.</w:t>
      </w:r>
    </w:p>
    <w:p w:rsidR="00EE15A5" w:rsidRPr="00F52ED9" w:rsidRDefault="009C584E" w:rsidP="009C584E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noProof/>
          <w:sz w:val="23"/>
          <w:szCs w:val="23"/>
          <w:lang w:val="sr-Cyrl-RS"/>
        </w:rPr>
      </w:pPr>
      <w:r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ab/>
      </w:r>
      <w:r w:rsidR="00915CED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(2) </w:t>
      </w:r>
      <w:r w:rsidR="00EE15A5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Лице из става 1. овог члана је у обавези да поступа у складу са одредбама </w:t>
      </w:r>
      <w:r w:rsidR="00FD5BF9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овог упутства</w:t>
      </w:r>
      <w:r w:rsidR="0071384D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.</w:t>
      </w:r>
    </w:p>
    <w:p w:rsidR="005E303A" w:rsidRPr="00F52ED9" w:rsidRDefault="00521E3C" w:rsidP="001A6396">
      <w:pPr>
        <w:keepNext/>
        <w:spacing w:before="120" w:after="120" w:line="240" w:lineRule="auto"/>
        <w:ind w:left="567" w:right="567"/>
        <w:jc w:val="center"/>
        <w:rPr>
          <w:rFonts w:ascii="Arial" w:eastAsia="Calibri" w:hAnsi="Arial" w:cs="Arial"/>
          <w:b/>
          <w:noProof/>
          <w:sz w:val="23"/>
          <w:szCs w:val="23"/>
          <w:lang w:val="sr-Cyrl-RS"/>
        </w:rPr>
      </w:pPr>
      <w:r w:rsidRPr="00F52ED9">
        <w:rPr>
          <w:rFonts w:ascii="Arial" w:eastAsia="Calibri" w:hAnsi="Arial" w:cs="Arial"/>
          <w:b/>
          <w:noProof/>
          <w:sz w:val="23"/>
          <w:szCs w:val="23"/>
          <w:lang w:val="sr-Cyrl-RS"/>
        </w:rPr>
        <w:t>I</w:t>
      </w:r>
      <w:r w:rsidR="005E303A" w:rsidRPr="00F52ED9">
        <w:rPr>
          <w:rFonts w:ascii="Arial" w:eastAsia="Calibri" w:hAnsi="Arial" w:cs="Arial"/>
          <w:b/>
          <w:noProof/>
          <w:sz w:val="23"/>
          <w:szCs w:val="23"/>
          <w:lang w:val="sr-Cyrl-RS"/>
        </w:rPr>
        <w:t>V. ЗАВРШН</w:t>
      </w:r>
      <w:r w:rsidR="00E2185B" w:rsidRPr="00F52ED9">
        <w:rPr>
          <w:rFonts w:ascii="Arial" w:eastAsia="Calibri" w:hAnsi="Arial" w:cs="Arial"/>
          <w:b/>
          <w:noProof/>
          <w:sz w:val="23"/>
          <w:szCs w:val="23"/>
          <w:lang w:val="sr-Cyrl-RS"/>
        </w:rPr>
        <w:t>А</w:t>
      </w:r>
      <w:r w:rsidR="00F83F60" w:rsidRPr="00F52ED9">
        <w:rPr>
          <w:rFonts w:ascii="Arial" w:eastAsia="Calibri" w:hAnsi="Arial" w:cs="Arial"/>
          <w:b/>
          <w:noProof/>
          <w:sz w:val="23"/>
          <w:szCs w:val="23"/>
          <w:lang w:val="sr-Cyrl-RS"/>
        </w:rPr>
        <w:t xml:space="preserve"> ОДРЕДБ</w:t>
      </w:r>
      <w:r w:rsidR="00E2185B" w:rsidRPr="00F52ED9">
        <w:rPr>
          <w:rFonts w:ascii="Arial" w:eastAsia="Calibri" w:hAnsi="Arial" w:cs="Arial"/>
          <w:b/>
          <w:noProof/>
          <w:sz w:val="23"/>
          <w:szCs w:val="23"/>
          <w:lang w:val="sr-Cyrl-RS"/>
        </w:rPr>
        <w:t>А</w:t>
      </w:r>
    </w:p>
    <w:p w:rsidR="00F83F60" w:rsidRPr="00F52ED9" w:rsidRDefault="00F83F60" w:rsidP="001A6396">
      <w:pPr>
        <w:spacing w:before="120" w:after="120" w:line="240" w:lineRule="auto"/>
        <w:ind w:left="567" w:right="567"/>
        <w:jc w:val="center"/>
        <w:rPr>
          <w:rFonts w:ascii="Arial" w:eastAsia="Times New Roman" w:hAnsi="Arial" w:cs="Arial"/>
          <w:b/>
          <w:noProof/>
          <w:sz w:val="23"/>
          <w:szCs w:val="23"/>
          <w:lang w:val="sr-Cyrl-RS"/>
        </w:rPr>
      </w:pPr>
      <w:r w:rsidRPr="00F52ED9">
        <w:rPr>
          <w:rFonts w:ascii="Arial" w:eastAsia="Times New Roman" w:hAnsi="Arial" w:cs="Arial"/>
          <w:b/>
          <w:noProof/>
          <w:sz w:val="23"/>
          <w:szCs w:val="23"/>
          <w:lang w:val="sr-Cyrl-RS"/>
        </w:rPr>
        <w:t>Објављивање и ступање на снагу</w:t>
      </w:r>
      <w:r w:rsidR="00FD5BF9" w:rsidRPr="00F52ED9">
        <w:rPr>
          <w:rFonts w:ascii="Arial" w:eastAsia="Times New Roman" w:hAnsi="Arial" w:cs="Arial"/>
          <w:b/>
          <w:noProof/>
          <w:sz w:val="23"/>
          <w:szCs w:val="23"/>
          <w:lang w:val="sr-Cyrl-RS"/>
        </w:rPr>
        <w:t xml:space="preserve"> упутства</w:t>
      </w:r>
      <w:r w:rsidRPr="00F52ED9">
        <w:rPr>
          <w:rFonts w:ascii="Arial" w:eastAsia="Times New Roman" w:hAnsi="Arial" w:cs="Arial"/>
          <w:b/>
          <w:noProof/>
          <w:sz w:val="23"/>
          <w:szCs w:val="23"/>
          <w:lang w:val="sr-Cyrl-RS"/>
        </w:rPr>
        <w:t xml:space="preserve"> </w:t>
      </w:r>
    </w:p>
    <w:p w:rsidR="00F83F60" w:rsidRPr="00F52ED9" w:rsidRDefault="00F83F60" w:rsidP="00F83F60">
      <w:pPr>
        <w:spacing w:before="120" w:after="120" w:line="240" w:lineRule="auto"/>
        <w:jc w:val="center"/>
        <w:rPr>
          <w:rFonts w:ascii="Arial" w:eastAsia="Times New Roman" w:hAnsi="Arial" w:cs="Arial"/>
          <w:b/>
          <w:noProof/>
          <w:sz w:val="23"/>
          <w:szCs w:val="23"/>
          <w:lang w:val="sr-Cyrl-RS"/>
        </w:rPr>
      </w:pPr>
      <w:r w:rsidRPr="00F52ED9">
        <w:rPr>
          <w:rFonts w:ascii="Arial" w:eastAsia="Times New Roman" w:hAnsi="Arial" w:cs="Arial"/>
          <w:b/>
          <w:noProof/>
          <w:sz w:val="23"/>
          <w:szCs w:val="23"/>
          <w:lang w:val="sr-Cyrl-RS"/>
        </w:rPr>
        <w:t xml:space="preserve">Члан </w:t>
      </w:r>
      <w:r w:rsidR="00A42F20" w:rsidRPr="00F52ED9">
        <w:rPr>
          <w:rFonts w:ascii="Arial" w:eastAsia="Times New Roman" w:hAnsi="Arial" w:cs="Arial"/>
          <w:b/>
          <w:noProof/>
          <w:sz w:val="23"/>
          <w:szCs w:val="23"/>
          <w:lang w:val="sr-Cyrl-RS"/>
        </w:rPr>
        <w:t>10</w:t>
      </w:r>
      <w:r w:rsidRPr="00F52ED9">
        <w:rPr>
          <w:rFonts w:ascii="Arial" w:eastAsia="Times New Roman" w:hAnsi="Arial" w:cs="Arial"/>
          <w:b/>
          <w:noProof/>
          <w:sz w:val="23"/>
          <w:szCs w:val="23"/>
          <w:lang w:val="sr-Cyrl-RS"/>
        </w:rPr>
        <w:t xml:space="preserve">. </w:t>
      </w:r>
    </w:p>
    <w:p w:rsidR="00521E3C" w:rsidRPr="00F52ED9" w:rsidRDefault="009C584E" w:rsidP="009C584E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noProof/>
          <w:color w:val="000000"/>
          <w:sz w:val="23"/>
          <w:szCs w:val="23"/>
          <w:lang w:val="sr-Cyrl-RS"/>
        </w:rPr>
      </w:pPr>
      <w:r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ab/>
      </w:r>
      <w:r w:rsidR="00521E3C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(1) Ово упутство се објављује у „Службеном гласнику Републике Србије“ и на веб-презентацији </w:t>
      </w:r>
      <w:r w:rsidR="001F7DDF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Републичке изборне к</w:t>
      </w:r>
      <w:r w:rsidR="00521E3C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омисије.</w:t>
      </w:r>
    </w:p>
    <w:p w:rsidR="00E70259" w:rsidRPr="00F52ED9" w:rsidRDefault="009C584E" w:rsidP="009C584E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noProof/>
          <w:color w:val="000000"/>
          <w:sz w:val="23"/>
          <w:szCs w:val="23"/>
          <w:lang w:val="sr-Cyrl-RS"/>
        </w:rPr>
      </w:pPr>
      <w:r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ab/>
      </w:r>
      <w:r w:rsidR="00521E3C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(2) Ово упутство ступа на снагу </w:t>
      </w:r>
      <w:r w:rsidR="001F7DDF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 xml:space="preserve">наредног </w:t>
      </w:r>
      <w:r w:rsidR="00521E3C" w:rsidRPr="00F52ED9">
        <w:rPr>
          <w:rFonts w:ascii="Arial" w:hAnsi="Arial" w:cs="Arial"/>
          <w:noProof/>
          <w:color w:val="000000"/>
          <w:sz w:val="23"/>
          <w:szCs w:val="23"/>
          <w:lang w:val="sr-Cyrl-RS"/>
        </w:rPr>
        <w:t>дана од дана објављивања у „Службеном гласнику Републике Србије“.</w:t>
      </w:r>
    </w:p>
    <w:p w:rsidR="005E303A" w:rsidRPr="00BC357D" w:rsidRDefault="005E303A" w:rsidP="005E303A">
      <w:pPr>
        <w:keepNext/>
        <w:tabs>
          <w:tab w:val="left" w:pos="993"/>
        </w:tabs>
        <w:spacing w:before="360" w:after="60" w:line="210" w:lineRule="atLeast"/>
        <w:jc w:val="both"/>
        <w:rPr>
          <w:rFonts w:ascii="Arial" w:eastAsia="Times New Roman" w:hAnsi="Arial" w:cs="Arial"/>
          <w:noProof/>
          <w:color w:val="000000"/>
          <w:sz w:val="23"/>
          <w:szCs w:val="23"/>
        </w:rPr>
      </w:pPr>
      <w:r w:rsidRPr="00F52ED9">
        <w:rPr>
          <w:rFonts w:ascii="Arial" w:eastAsia="Times New Roman" w:hAnsi="Arial" w:cs="Arial"/>
          <w:noProof/>
          <w:color w:val="000000"/>
          <w:sz w:val="23"/>
          <w:szCs w:val="23"/>
          <w:lang w:val="sr-Cyrl-RS"/>
        </w:rPr>
        <w:t xml:space="preserve">02 Број </w:t>
      </w:r>
      <w:r w:rsidR="00BC357D">
        <w:rPr>
          <w:rFonts w:ascii="Arial" w:eastAsia="Times New Roman" w:hAnsi="Arial" w:cs="Arial"/>
          <w:noProof/>
          <w:color w:val="000000"/>
          <w:sz w:val="23"/>
          <w:szCs w:val="23"/>
        </w:rPr>
        <w:t>013-163/23</w:t>
      </w:r>
    </w:p>
    <w:p w:rsidR="005E303A" w:rsidRPr="00F52ED9" w:rsidRDefault="00F77003" w:rsidP="001F7DDF">
      <w:pPr>
        <w:keepNext/>
        <w:tabs>
          <w:tab w:val="left" w:pos="993"/>
        </w:tabs>
        <w:spacing w:after="480" w:line="210" w:lineRule="atLeast"/>
        <w:jc w:val="both"/>
        <w:rPr>
          <w:rFonts w:ascii="Arial" w:eastAsia="Times New Roman" w:hAnsi="Arial" w:cs="Arial"/>
          <w:noProof/>
          <w:color w:val="000000"/>
          <w:sz w:val="23"/>
          <w:szCs w:val="23"/>
          <w:lang w:val="sr-Cyrl-RS"/>
        </w:rPr>
      </w:pPr>
      <w:r w:rsidRPr="00F52ED9">
        <w:rPr>
          <w:rFonts w:ascii="Arial" w:eastAsia="Times New Roman" w:hAnsi="Arial" w:cs="Arial"/>
          <w:noProof/>
          <w:color w:val="000000"/>
          <w:sz w:val="23"/>
          <w:szCs w:val="23"/>
          <w:lang w:val="sr-Cyrl-RS"/>
        </w:rPr>
        <w:t xml:space="preserve">У Београду, </w:t>
      </w:r>
      <w:r w:rsidR="00F23335">
        <w:rPr>
          <w:rFonts w:ascii="Arial" w:eastAsia="Times New Roman" w:hAnsi="Arial" w:cs="Arial"/>
          <w:noProof/>
          <w:color w:val="000000"/>
          <w:sz w:val="23"/>
          <w:szCs w:val="23"/>
          <w:lang w:val="sr-Cyrl-RS"/>
        </w:rPr>
        <w:t>24</w:t>
      </w:r>
      <w:r w:rsidRPr="00F52ED9">
        <w:rPr>
          <w:rFonts w:ascii="Arial" w:eastAsia="Times New Roman" w:hAnsi="Arial" w:cs="Arial"/>
          <w:noProof/>
          <w:color w:val="000000"/>
          <w:sz w:val="23"/>
          <w:szCs w:val="23"/>
          <w:lang w:val="sr-Cyrl-RS"/>
        </w:rPr>
        <w:t xml:space="preserve">. </w:t>
      </w:r>
      <w:r w:rsidR="00E2185B" w:rsidRPr="00F52ED9">
        <w:rPr>
          <w:rFonts w:ascii="Arial" w:eastAsia="Times New Roman" w:hAnsi="Arial" w:cs="Arial"/>
          <w:noProof/>
          <w:color w:val="000000"/>
          <w:sz w:val="23"/>
          <w:szCs w:val="23"/>
          <w:lang w:val="sr-Cyrl-RS"/>
        </w:rPr>
        <w:t>октобра</w:t>
      </w:r>
      <w:r w:rsidRPr="00F52ED9">
        <w:rPr>
          <w:rFonts w:ascii="Arial" w:eastAsia="Times New Roman" w:hAnsi="Arial" w:cs="Arial"/>
          <w:noProof/>
          <w:color w:val="000000"/>
          <w:sz w:val="23"/>
          <w:szCs w:val="23"/>
          <w:lang w:val="sr-Cyrl-RS"/>
        </w:rPr>
        <w:t xml:space="preserve"> 2023</w:t>
      </w:r>
      <w:r w:rsidR="005E303A" w:rsidRPr="00F52ED9">
        <w:rPr>
          <w:rFonts w:ascii="Arial" w:eastAsia="Times New Roman" w:hAnsi="Arial" w:cs="Arial"/>
          <w:noProof/>
          <w:color w:val="000000"/>
          <w:sz w:val="23"/>
          <w:szCs w:val="23"/>
          <w:lang w:val="sr-Cyrl-RS"/>
        </w:rPr>
        <w:t>. године</w:t>
      </w:r>
    </w:p>
    <w:p w:rsidR="005E303A" w:rsidRPr="00F52ED9" w:rsidRDefault="005E303A" w:rsidP="001F7DDF">
      <w:pPr>
        <w:spacing w:after="480" w:line="210" w:lineRule="atLeast"/>
        <w:jc w:val="center"/>
        <w:rPr>
          <w:rFonts w:ascii="Arial" w:eastAsia="Calibri" w:hAnsi="Arial" w:cs="Arial"/>
          <w:noProof/>
          <w:color w:val="000000"/>
          <w:spacing w:val="26"/>
          <w:sz w:val="26"/>
          <w:szCs w:val="26"/>
          <w:lang w:val="sr-Cyrl-RS"/>
        </w:rPr>
      </w:pPr>
      <w:r w:rsidRPr="00F52ED9">
        <w:rPr>
          <w:rFonts w:ascii="Arial" w:eastAsia="Calibri" w:hAnsi="Arial" w:cs="Arial"/>
          <w:b/>
          <w:bCs/>
          <w:noProof/>
          <w:color w:val="000000"/>
          <w:spacing w:val="26"/>
          <w:sz w:val="26"/>
          <w:szCs w:val="26"/>
          <w:lang w:val="sr-Cyrl-RS"/>
        </w:rPr>
        <w:t>РЕПУБЛИЧКА ИЗБОРНА КОМИСИЈА</w:t>
      </w:r>
    </w:p>
    <w:p w:rsidR="005E303A" w:rsidRPr="00F52ED9" w:rsidRDefault="001F7DDF" w:rsidP="001F7DDF">
      <w:pPr>
        <w:tabs>
          <w:tab w:val="center" w:pos="6521"/>
        </w:tabs>
        <w:spacing w:after="360" w:line="210" w:lineRule="atLeast"/>
        <w:rPr>
          <w:rFonts w:ascii="Arial" w:eastAsia="Calibri" w:hAnsi="Arial" w:cs="Arial"/>
          <w:noProof/>
          <w:color w:val="000000"/>
          <w:sz w:val="23"/>
          <w:szCs w:val="23"/>
          <w:lang w:val="sr-Cyrl-RS"/>
        </w:rPr>
      </w:pPr>
      <w:r w:rsidRPr="00F52ED9">
        <w:rPr>
          <w:rFonts w:ascii="Arial" w:eastAsia="Calibri" w:hAnsi="Arial" w:cs="Arial"/>
          <w:noProof/>
          <w:color w:val="000000"/>
          <w:sz w:val="23"/>
          <w:szCs w:val="23"/>
          <w:lang w:val="sr-Cyrl-RS"/>
        </w:rPr>
        <w:tab/>
      </w:r>
      <w:r w:rsidR="005E303A" w:rsidRPr="00F52ED9">
        <w:rPr>
          <w:rFonts w:ascii="Arial" w:eastAsia="Calibri" w:hAnsi="Arial" w:cs="Arial"/>
          <w:noProof/>
          <w:color w:val="000000"/>
          <w:sz w:val="23"/>
          <w:szCs w:val="23"/>
          <w:lang w:val="sr-Cyrl-RS"/>
        </w:rPr>
        <w:t>ПРЕДСЕДНИК</w:t>
      </w:r>
    </w:p>
    <w:p w:rsidR="005E303A" w:rsidRPr="00F52ED9" w:rsidRDefault="001F7DDF" w:rsidP="00F32F30">
      <w:pPr>
        <w:tabs>
          <w:tab w:val="center" w:pos="6521"/>
        </w:tabs>
        <w:spacing w:after="120" w:line="210" w:lineRule="atLeast"/>
        <w:rPr>
          <w:rFonts w:ascii="Arial" w:hAnsi="Arial" w:cs="Arial"/>
          <w:noProof/>
          <w:lang w:val="sr-Cyrl-RS"/>
        </w:rPr>
      </w:pPr>
      <w:r w:rsidRPr="00F52ED9">
        <w:rPr>
          <w:rFonts w:ascii="Arial" w:eastAsia="Calibri" w:hAnsi="Arial" w:cs="Arial"/>
          <w:noProof/>
          <w:color w:val="000000"/>
          <w:sz w:val="23"/>
          <w:szCs w:val="23"/>
          <w:lang w:val="sr-Cyrl-RS"/>
        </w:rPr>
        <w:tab/>
      </w:r>
      <w:r w:rsidR="005E303A" w:rsidRPr="00F52ED9">
        <w:rPr>
          <w:rFonts w:ascii="Arial" w:eastAsia="Calibri" w:hAnsi="Arial" w:cs="Arial"/>
          <w:noProof/>
          <w:color w:val="000000"/>
          <w:sz w:val="23"/>
          <w:szCs w:val="23"/>
          <w:lang w:val="sr-Cyrl-RS"/>
        </w:rPr>
        <w:t>Владимир Димитријевић</w:t>
      </w:r>
    </w:p>
    <w:sectPr w:rsidR="005E303A" w:rsidRPr="00F52ED9" w:rsidSect="00BC357D">
      <w:headerReference w:type="default" r:id="rId7"/>
      <w:headerReference w:type="first" r:id="rId8"/>
      <w:pgSz w:w="11907" w:h="16839" w:code="9"/>
      <w:pgMar w:top="1440" w:right="1800" w:bottom="1440" w:left="180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BCF" w:rsidRDefault="00390BCF" w:rsidP="00317090">
      <w:pPr>
        <w:spacing w:after="0" w:line="240" w:lineRule="auto"/>
      </w:pPr>
      <w:r>
        <w:separator/>
      </w:r>
    </w:p>
  </w:endnote>
  <w:endnote w:type="continuationSeparator" w:id="0">
    <w:p w:rsidR="00390BCF" w:rsidRDefault="00390BCF" w:rsidP="00317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BCF" w:rsidRDefault="00390BCF" w:rsidP="00317090">
      <w:pPr>
        <w:spacing w:after="0" w:line="240" w:lineRule="auto"/>
      </w:pPr>
      <w:r>
        <w:separator/>
      </w:r>
    </w:p>
  </w:footnote>
  <w:footnote w:type="continuationSeparator" w:id="0">
    <w:p w:rsidR="00390BCF" w:rsidRDefault="00390BCF" w:rsidP="00317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1884592"/>
      <w:docPartObj>
        <w:docPartGallery w:val="Page Numbers (Top of Page)"/>
        <w:docPartUnique/>
      </w:docPartObj>
    </w:sdtPr>
    <w:sdtEndPr>
      <w:rPr>
        <w:rFonts w:ascii="Arial" w:hAnsi="Arial" w:cs="Arial"/>
        <w:noProof/>
      </w:rPr>
    </w:sdtEndPr>
    <w:sdtContent>
      <w:p w:rsidR="0006384B" w:rsidRPr="0006384B" w:rsidRDefault="0006384B" w:rsidP="0006384B">
        <w:pPr>
          <w:pStyle w:val="Header"/>
          <w:jc w:val="center"/>
          <w:rPr>
            <w:rFonts w:ascii="Arial" w:hAnsi="Arial" w:cs="Arial"/>
          </w:rPr>
        </w:pPr>
        <w:r w:rsidRPr="0006384B">
          <w:rPr>
            <w:rFonts w:ascii="Arial" w:hAnsi="Arial" w:cs="Arial"/>
          </w:rPr>
          <w:fldChar w:fldCharType="begin"/>
        </w:r>
        <w:r w:rsidRPr="0006384B">
          <w:rPr>
            <w:rFonts w:ascii="Arial" w:hAnsi="Arial" w:cs="Arial"/>
          </w:rPr>
          <w:instrText xml:space="preserve"> PAGE   \* MERGEFORMAT </w:instrText>
        </w:r>
        <w:r w:rsidRPr="0006384B">
          <w:rPr>
            <w:rFonts w:ascii="Arial" w:hAnsi="Arial" w:cs="Arial"/>
          </w:rPr>
          <w:fldChar w:fldCharType="separate"/>
        </w:r>
        <w:r w:rsidR="00BC357D">
          <w:rPr>
            <w:rFonts w:ascii="Arial" w:hAnsi="Arial" w:cs="Arial"/>
            <w:noProof/>
          </w:rPr>
          <w:t>3</w:t>
        </w:r>
        <w:r w:rsidRPr="0006384B">
          <w:rPr>
            <w:rFonts w:ascii="Arial" w:hAnsi="Arial" w:cs="Arial"/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57D" w:rsidRPr="00BC357D" w:rsidRDefault="00BC357D" w:rsidP="00BC357D">
    <w:pPr>
      <w:pStyle w:val="Header"/>
      <w:jc w:val="cent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259"/>
    <w:rsid w:val="00015C4D"/>
    <w:rsid w:val="0006384B"/>
    <w:rsid w:val="000E55B2"/>
    <w:rsid w:val="000F33B6"/>
    <w:rsid w:val="00101B1A"/>
    <w:rsid w:val="0017199F"/>
    <w:rsid w:val="001838B4"/>
    <w:rsid w:val="001A6396"/>
    <w:rsid w:val="001F7DDF"/>
    <w:rsid w:val="00226508"/>
    <w:rsid w:val="0028332B"/>
    <w:rsid w:val="002B3EE0"/>
    <w:rsid w:val="002F3AA2"/>
    <w:rsid w:val="00317090"/>
    <w:rsid w:val="003564EB"/>
    <w:rsid w:val="00364192"/>
    <w:rsid w:val="00390BCF"/>
    <w:rsid w:val="003A6E5A"/>
    <w:rsid w:val="003B1750"/>
    <w:rsid w:val="003D3AF3"/>
    <w:rsid w:val="00417B83"/>
    <w:rsid w:val="0049481E"/>
    <w:rsid w:val="004A3DB6"/>
    <w:rsid w:val="004C3846"/>
    <w:rsid w:val="004F6E53"/>
    <w:rsid w:val="00504213"/>
    <w:rsid w:val="00521E3C"/>
    <w:rsid w:val="00572E88"/>
    <w:rsid w:val="00584787"/>
    <w:rsid w:val="00593909"/>
    <w:rsid w:val="005E303A"/>
    <w:rsid w:val="00651CBA"/>
    <w:rsid w:val="006C7C37"/>
    <w:rsid w:val="00706F74"/>
    <w:rsid w:val="0071384D"/>
    <w:rsid w:val="007261F5"/>
    <w:rsid w:val="00763A1A"/>
    <w:rsid w:val="007B1A7E"/>
    <w:rsid w:val="007B697C"/>
    <w:rsid w:val="007C00D8"/>
    <w:rsid w:val="007D7B67"/>
    <w:rsid w:val="00810780"/>
    <w:rsid w:val="00816ADE"/>
    <w:rsid w:val="00844A7F"/>
    <w:rsid w:val="00855FE1"/>
    <w:rsid w:val="00860C81"/>
    <w:rsid w:val="00876DF5"/>
    <w:rsid w:val="0088095A"/>
    <w:rsid w:val="00882C24"/>
    <w:rsid w:val="008975C0"/>
    <w:rsid w:val="008C2DA8"/>
    <w:rsid w:val="00915CED"/>
    <w:rsid w:val="009173DA"/>
    <w:rsid w:val="0091782E"/>
    <w:rsid w:val="00926ACA"/>
    <w:rsid w:val="00937C60"/>
    <w:rsid w:val="0095291E"/>
    <w:rsid w:val="009850CA"/>
    <w:rsid w:val="009C584E"/>
    <w:rsid w:val="009D1A05"/>
    <w:rsid w:val="00A06416"/>
    <w:rsid w:val="00A22BE0"/>
    <w:rsid w:val="00A42F20"/>
    <w:rsid w:val="00A44D5F"/>
    <w:rsid w:val="00A54632"/>
    <w:rsid w:val="00A91ADE"/>
    <w:rsid w:val="00AC010B"/>
    <w:rsid w:val="00AC547B"/>
    <w:rsid w:val="00AE47C8"/>
    <w:rsid w:val="00B3236F"/>
    <w:rsid w:val="00B36682"/>
    <w:rsid w:val="00B472F7"/>
    <w:rsid w:val="00B9024C"/>
    <w:rsid w:val="00B96171"/>
    <w:rsid w:val="00BC357D"/>
    <w:rsid w:val="00C33081"/>
    <w:rsid w:val="00C61759"/>
    <w:rsid w:val="00C86D43"/>
    <w:rsid w:val="00C9351A"/>
    <w:rsid w:val="00C94BD4"/>
    <w:rsid w:val="00CA26FC"/>
    <w:rsid w:val="00CC10F6"/>
    <w:rsid w:val="00CC11A5"/>
    <w:rsid w:val="00CC1C68"/>
    <w:rsid w:val="00CC5CD1"/>
    <w:rsid w:val="00CF5F25"/>
    <w:rsid w:val="00D17667"/>
    <w:rsid w:val="00D67ACF"/>
    <w:rsid w:val="00D915B8"/>
    <w:rsid w:val="00D95C89"/>
    <w:rsid w:val="00D975A3"/>
    <w:rsid w:val="00E2185B"/>
    <w:rsid w:val="00E614E8"/>
    <w:rsid w:val="00E70259"/>
    <w:rsid w:val="00E9190E"/>
    <w:rsid w:val="00EA0FE1"/>
    <w:rsid w:val="00EA1699"/>
    <w:rsid w:val="00EA58E7"/>
    <w:rsid w:val="00EC243E"/>
    <w:rsid w:val="00ED0863"/>
    <w:rsid w:val="00EE15A5"/>
    <w:rsid w:val="00F169D1"/>
    <w:rsid w:val="00F21C7C"/>
    <w:rsid w:val="00F23335"/>
    <w:rsid w:val="00F26C18"/>
    <w:rsid w:val="00F32F30"/>
    <w:rsid w:val="00F46DF0"/>
    <w:rsid w:val="00F52ED9"/>
    <w:rsid w:val="00F569D2"/>
    <w:rsid w:val="00F77003"/>
    <w:rsid w:val="00F83F60"/>
    <w:rsid w:val="00FD5BF9"/>
    <w:rsid w:val="00FE1A07"/>
    <w:rsid w:val="00FE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82FA5"/>
  <w15:docId w15:val="{5FAF9385-FB13-41C0-A205-4EA81A0E5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  <w:style w:type="paragraph" w:styleId="Footer">
    <w:name w:val="footer"/>
    <w:basedOn w:val="Normal"/>
    <w:link w:val="FooterChar"/>
    <w:uiPriority w:val="99"/>
    <w:unhideWhenUsed/>
    <w:rsid w:val="00317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090"/>
    <w:rPr>
      <w:rFonts w:ascii="Verdana" w:hAnsi="Verdana" w:cs="Verdana"/>
    </w:rPr>
  </w:style>
  <w:style w:type="character" w:styleId="CommentReference">
    <w:name w:val="annotation reference"/>
    <w:basedOn w:val="DefaultParagraphFont"/>
    <w:uiPriority w:val="99"/>
    <w:semiHidden/>
    <w:unhideWhenUsed/>
    <w:rsid w:val="001719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19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199F"/>
    <w:rPr>
      <w:rFonts w:ascii="Verdana" w:hAnsi="Verdana" w:cs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19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199F"/>
    <w:rPr>
      <w:rFonts w:ascii="Verdana" w:hAnsi="Verdana" w:cs="Verdan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99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rsid w:val="00985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2FF18-07DD-4D32-99B2-019E65A14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Biljana Zeljković</dc:creator>
  <cp:lastModifiedBy>Biljana Zeljković</cp:lastModifiedBy>
  <cp:revision>9</cp:revision>
  <cp:lastPrinted>2023-10-17T08:13:00Z</cp:lastPrinted>
  <dcterms:created xsi:type="dcterms:W3CDTF">2023-10-17T06:02:00Z</dcterms:created>
  <dcterms:modified xsi:type="dcterms:W3CDTF">2023-10-24T09:39:00Z</dcterms:modified>
</cp:coreProperties>
</file>